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D1CAB" w14:textId="77777777" w:rsidR="002E3D56" w:rsidRPr="002E3D56" w:rsidRDefault="002E3D56" w:rsidP="002E3D56">
      <w:pPr>
        <w:shd w:val="clear" w:color="auto" w:fill="FFFFFF"/>
        <w:spacing w:after="0" w:line="240" w:lineRule="auto"/>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Kedves Kollégák!</w:t>
      </w:r>
    </w:p>
    <w:p w14:paraId="3421B206" w14:textId="77777777" w:rsidR="002E3D56" w:rsidRPr="002E3D56" w:rsidRDefault="002E3D56" w:rsidP="002E3D56">
      <w:pPr>
        <w:shd w:val="clear" w:color="auto" w:fill="FFFFFF"/>
        <w:spacing w:after="0" w:line="240" w:lineRule="auto"/>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p>
    <w:p w14:paraId="0BB76B39" w14:textId="42CEF623" w:rsidR="002E3D56" w:rsidRPr="002E3D56" w:rsidRDefault="002E3D56" w:rsidP="002E3D56">
      <w:pPr>
        <w:shd w:val="clear" w:color="auto" w:fill="FFFFFF"/>
        <w:spacing w:after="0" w:line="240" w:lineRule="auto"/>
        <w:rPr>
          <w:rFonts w:ascii="Aptos" w:eastAsia="Times New Roman" w:hAnsi="Aptos" w:cs="Times New Roman"/>
          <w:color w:val="333333"/>
          <w:lang w:eastAsia="hu-HU"/>
        </w:rPr>
      </w:pPr>
      <w:r w:rsidRPr="002E3D56">
        <w:rPr>
          <w:rFonts w:ascii="Aptos" w:eastAsia="Times New Roman" w:hAnsi="Aptos" w:cs="Times New Roman"/>
          <w:color w:val="333333"/>
          <w:lang w:eastAsia="hu-HU"/>
        </w:rPr>
        <w:t>Az alábbi nemzetközi pályázatokat ajánl</w:t>
      </w:r>
      <w:r>
        <w:rPr>
          <w:rFonts w:ascii="Aptos" w:eastAsia="Times New Roman" w:hAnsi="Aptos" w:cs="Times New Roman"/>
          <w:color w:val="333333"/>
          <w:lang w:eastAsia="hu-HU"/>
        </w:rPr>
        <w:t>juk</w:t>
      </w:r>
      <w:r w:rsidRPr="002E3D56">
        <w:rPr>
          <w:rFonts w:ascii="Aptos" w:eastAsia="Times New Roman" w:hAnsi="Aptos" w:cs="Times New Roman"/>
          <w:color w:val="333333"/>
          <w:lang w:eastAsia="hu-HU"/>
        </w:rPr>
        <w:t xml:space="preserve"> figyelmükbe:</w:t>
      </w:r>
    </w:p>
    <w:p w14:paraId="66EBC4B8" w14:textId="77777777" w:rsidR="002E3D56" w:rsidRDefault="002E3D56" w:rsidP="002E3D56">
      <w:pPr>
        <w:shd w:val="clear" w:color="auto" w:fill="FFFFFF"/>
        <w:spacing w:after="0" w:line="240" w:lineRule="auto"/>
        <w:jc w:val="both"/>
        <w:rPr>
          <w:rFonts w:ascii="Aptos" w:eastAsia="Times New Roman" w:hAnsi="Aptos" w:cs="Times New Roman"/>
          <w:b/>
          <w:bCs/>
          <w:color w:val="333333"/>
          <w:shd w:val="clear" w:color="auto" w:fill="00FFFF"/>
          <w:lang w:eastAsia="hu-HU"/>
        </w:rPr>
      </w:pPr>
    </w:p>
    <w:p w14:paraId="5738475D" w14:textId="672DE65F"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proofErr w:type="spellStart"/>
      <w:r w:rsidRPr="002E3D56">
        <w:rPr>
          <w:rFonts w:ascii="Aptos" w:eastAsia="Times New Roman" w:hAnsi="Aptos" w:cs="Times New Roman"/>
          <w:b/>
          <w:bCs/>
          <w:color w:val="333333"/>
          <w:shd w:val="clear" w:color="auto" w:fill="00FFFF"/>
          <w:lang w:eastAsia="hu-HU"/>
        </w:rPr>
        <w:t>Visegrad</w:t>
      </w:r>
      <w:proofErr w:type="spellEnd"/>
      <w:r w:rsidRPr="002E3D56">
        <w:rPr>
          <w:rFonts w:ascii="Aptos" w:eastAsia="Times New Roman" w:hAnsi="Aptos" w:cs="Times New Roman"/>
          <w:b/>
          <w:bCs/>
          <w:color w:val="333333"/>
          <w:shd w:val="clear" w:color="auto" w:fill="00FFFF"/>
          <w:lang w:eastAsia="hu-HU"/>
        </w:rPr>
        <w:t xml:space="preserve"> </w:t>
      </w:r>
      <w:proofErr w:type="spellStart"/>
      <w:r w:rsidRPr="002E3D56">
        <w:rPr>
          <w:rFonts w:ascii="Aptos" w:eastAsia="Times New Roman" w:hAnsi="Aptos" w:cs="Times New Roman"/>
          <w:b/>
          <w:bCs/>
          <w:color w:val="333333"/>
          <w:shd w:val="clear" w:color="auto" w:fill="00FFFF"/>
          <w:lang w:eastAsia="hu-HU"/>
        </w:rPr>
        <w:t>Fund-Visegrad</w:t>
      </w:r>
      <w:proofErr w:type="spellEnd"/>
      <w:r w:rsidRPr="002E3D56">
        <w:rPr>
          <w:rFonts w:ascii="Aptos" w:eastAsia="Times New Roman" w:hAnsi="Aptos" w:cs="Times New Roman"/>
          <w:b/>
          <w:bCs/>
          <w:color w:val="333333"/>
          <w:shd w:val="clear" w:color="auto" w:fill="00FFFF"/>
          <w:lang w:eastAsia="hu-HU"/>
        </w:rPr>
        <w:t xml:space="preserve"> Grants</w:t>
      </w:r>
      <w:r w:rsidRPr="002E3D56">
        <w:rPr>
          <w:rFonts w:ascii="Aptos" w:eastAsia="Times New Roman" w:hAnsi="Aptos" w:cs="Times New Roman"/>
          <w:b/>
          <w:bCs/>
          <w:color w:val="333333"/>
          <w:lang w:eastAsia="hu-HU"/>
        </w:rPr>
        <w:t> (</w:t>
      </w:r>
      <w:hyperlink r:id="rId5" w:tgtFrame="_blank" w:history="1">
        <w:r w:rsidRPr="002E3D56">
          <w:rPr>
            <w:rFonts w:ascii="Aptos" w:eastAsia="Times New Roman" w:hAnsi="Aptos" w:cs="Times New Roman"/>
            <w:b/>
            <w:bCs/>
            <w:color w:val="467886"/>
            <w:lang w:eastAsia="hu-HU"/>
          </w:rPr>
          <w:t>https://www.visegradfund.org/apply/grants/visegrad-grants/</w:t>
        </w:r>
      </w:hyperlink>
      <w:r w:rsidRPr="002E3D56">
        <w:rPr>
          <w:rFonts w:ascii="Aptos" w:eastAsia="Times New Roman" w:hAnsi="Aptos" w:cs="Times New Roman"/>
          <w:b/>
          <w:bCs/>
          <w:color w:val="333333"/>
          <w:lang w:eastAsia="hu-HU"/>
        </w:rPr>
        <w:t>)</w:t>
      </w:r>
    </w:p>
    <w:p w14:paraId="2516B23A" w14:textId="77777777" w:rsidR="002E3D56" w:rsidRPr="002E3D56" w:rsidRDefault="002E3D56" w:rsidP="002E3D56">
      <w:pPr>
        <w:numPr>
          <w:ilvl w:val="0"/>
          <w:numId w:val="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A Visegrádi támogatások a visegrádi régióban az együttműködéshez hozzájáruló civil társadalmi szervezetek, közintézmények és önkormányzatok, magánvállalkozások és nonprofit szervezetek, valamint oktatási és kutatási központok közötti regionális partnerségeket támogatják.</w:t>
      </w:r>
    </w:p>
    <w:p w14:paraId="72C013B7" w14:textId="77777777" w:rsidR="002E3D56" w:rsidRPr="002E3D56" w:rsidRDefault="002E3D56" w:rsidP="002E3D56">
      <w:pPr>
        <w:numPr>
          <w:ilvl w:val="0"/>
          <w:numId w:val="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A projekteknek legalább 3 V4-ország szervezetének érdemi együttműködését és aktív részvételét kell biztosítaniuk.</w:t>
      </w:r>
    </w:p>
    <w:p w14:paraId="4DC1399B" w14:textId="77777777" w:rsidR="002E3D56" w:rsidRPr="002E3D56" w:rsidRDefault="002E3D56" w:rsidP="002E3D56">
      <w:pPr>
        <w:numPr>
          <w:ilvl w:val="0"/>
          <w:numId w:val="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A két szomszédos V4-ország legalább 2 szervezetének kétoldalú, határokon átnyúló együttműködése is támogatható, amennyiben a projektek a határtól 40 km-es körzetben valósulnak meg, és </w:t>
      </w:r>
      <w:r w:rsidRPr="002E3D56">
        <w:rPr>
          <w:rFonts w:ascii="Aptos" w:eastAsia="Times New Roman" w:hAnsi="Aptos" w:cs="Times New Roman"/>
          <w:b/>
          <w:bCs/>
          <w:color w:val="333333"/>
          <w:lang w:eastAsia="hu-HU"/>
        </w:rPr>
        <w:t>helyi kérdésekre összpontosítanak</w:t>
      </w:r>
      <w:r w:rsidRPr="002E3D56">
        <w:rPr>
          <w:rFonts w:ascii="Aptos" w:eastAsia="Times New Roman" w:hAnsi="Aptos" w:cs="Times New Roman"/>
          <w:color w:val="333333"/>
          <w:lang w:eastAsia="hu-HU"/>
        </w:rPr>
        <w:t>.</w:t>
      </w:r>
    </w:p>
    <w:p w14:paraId="08CBDF55" w14:textId="77777777" w:rsidR="002E3D56" w:rsidRPr="002E3D56" w:rsidRDefault="002E3D56" w:rsidP="002E3D56">
      <w:pPr>
        <w:numPr>
          <w:ilvl w:val="0"/>
          <w:numId w:val="3"/>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A projekt megvalósításának maximális időtartama 18 hónap.</w:t>
      </w:r>
    </w:p>
    <w:p w14:paraId="10436233" w14:textId="77777777" w:rsidR="002E3D56" w:rsidRPr="002E3D56" w:rsidRDefault="002E3D56" w:rsidP="002E3D56">
      <w:pPr>
        <w:numPr>
          <w:ilvl w:val="0"/>
          <w:numId w:val="4"/>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A támogatások a projekt költségvetésének akár 100%-át is fedezhetik, 15%-kal a rezsiköltségekre.</w:t>
      </w:r>
    </w:p>
    <w:p w14:paraId="041AF95A" w14:textId="77777777" w:rsidR="002E3D56" w:rsidRPr="002E3D56" w:rsidRDefault="002E3D56" w:rsidP="002E3D56">
      <w:pPr>
        <w:numPr>
          <w:ilvl w:val="0"/>
          <w:numId w:val="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A Visegrádi Támogatási Program keretében odaítélt támogatások többsége </w:t>
      </w:r>
      <w:r w:rsidRPr="002E3D56">
        <w:rPr>
          <w:rFonts w:ascii="Aptos" w:eastAsia="Times New Roman" w:hAnsi="Aptos" w:cs="Times New Roman"/>
          <w:b/>
          <w:bCs/>
          <w:color w:val="333333"/>
          <w:lang w:eastAsia="hu-HU"/>
        </w:rPr>
        <w:t>25 000 és 35 000 euró között mozog.</w:t>
      </w:r>
    </w:p>
    <w:p w14:paraId="19DC955D" w14:textId="77777777" w:rsidR="002E3D56" w:rsidRPr="002E3D56" w:rsidRDefault="002E3D56" w:rsidP="002E3D56">
      <w:pPr>
        <w:numPr>
          <w:ilvl w:val="0"/>
          <w:numId w:val="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A projekteknek a támogatási program hét kiemelt területének legalább egy </w:t>
      </w:r>
      <w:hyperlink r:id="rId6" w:tgtFrame="_blank" w:history="1">
        <w:r w:rsidRPr="002E3D56">
          <w:rPr>
            <w:rFonts w:ascii="Aptos" w:eastAsia="Times New Roman" w:hAnsi="Aptos" w:cs="Times New Roman"/>
            <w:color w:val="467886"/>
            <w:u w:val="single"/>
            <w:lang w:eastAsia="hu-HU"/>
          </w:rPr>
          <w:t>célkitűzését</w:t>
        </w:r>
      </w:hyperlink>
      <w:r w:rsidRPr="002E3D56">
        <w:rPr>
          <w:rFonts w:ascii="Aptos" w:eastAsia="Times New Roman" w:hAnsi="Aptos" w:cs="Times New Roman"/>
          <w:color w:val="333333"/>
          <w:lang w:eastAsia="hu-HU"/>
        </w:rPr>
        <w:t> kell megvalósítaniuk.</w:t>
      </w:r>
    </w:p>
    <w:p w14:paraId="3E5AD5F2" w14:textId="77777777" w:rsidR="002E3D56" w:rsidRPr="002E3D56" w:rsidRDefault="002E3D56" w:rsidP="002E3D56">
      <w:pPr>
        <w:numPr>
          <w:ilvl w:val="0"/>
          <w:numId w:val="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 2026. október 1., 2027. február 1. és június 1. (12:00)</w:t>
      </w:r>
    </w:p>
    <w:p w14:paraId="3DCE717E"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pict w14:anchorId="1CD8EA19">
          <v:rect id="_x0000_i1025" style="width:470.3pt;height:.6pt" o:hralign="center" o:hrstd="t" o:hr="t" fillcolor="#a0a0a0" stroked="f"/>
        </w:pict>
      </w:r>
    </w:p>
    <w:p w14:paraId="33E4BAAD"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shd w:val="clear" w:color="auto" w:fill="00FFFF"/>
          <w:lang w:eastAsia="hu-HU"/>
        </w:rPr>
        <w:t>Erasmus + programok</w:t>
      </w:r>
      <w:r w:rsidRPr="002E3D56">
        <w:rPr>
          <w:rFonts w:ascii="Aptos" w:eastAsia="Times New Roman" w:hAnsi="Aptos" w:cs="Times New Roman"/>
          <w:b/>
          <w:bCs/>
          <w:color w:val="333333"/>
          <w:lang w:eastAsia="hu-HU"/>
        </w:rPr>
        <w:t> (</w:t>
      </w:r>
      <w:hyperlink r:id="rId7" w:tgtFrame="_blank" w:history="1">
        <w:r w:rsidRPr="002E3D56">
          <w:rPr>
            <w:rFonts w:ascii="Aptos" w:eastAsia="Times New Roman" w:hAnsi="Aptos" w:cs="Times New Roman"/>
            <w:b/>
            <w:bCs/>
            <w:color w:val="467886"/>
            <w:lang w:eastAsia="hu-HU"/>
          </w:rPr>
          <w:t>https://erasmus-plus.ec.europa.eu/document/erasmus-programme-guide-2026?pk_source=website&amp;pk_medium=link&amp;pk_campaign=pg&amp;pk_content=pg-landing-download</w:t>
        </w:r>
      </w:hyperlink>
      <w:r w:rsidRPr="002E3D56">
        <w:rPr>
          <w:rFonts w:ascii="Aptos" w:eastAsia="Times New Roman" w:hAnsi="Aptos" w:cs="Times New Roman"/>
          <w:b/>
          <w:bCs/>
          <w:color w:val="333333"/>
          <w:lang w:eastAsia="hu-HU"/>
        </w:rPr>
        <w:t>)</w:t>
      </w:r>
    </w:p>
    <w:p w14:paraId="68DA58C2"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 </w:t>
      </w:r>
    </w:p>
    <w:p w14:paraId="1B8C097C"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2. pályázati kategória – Szervezetek és intézmények közötti együttműködés:</w:t>
      </w:r>
    </w:p>
    <w:p w14:paraId="665488F3" w14:textId="77777777" w:rsidR="002E3D56" w:rsidRPr="002E3D56" w:rsidRDefault="002E3D56" w:rsidP="002E3D56">
      <w:pPr>
        <w:numPr>
          <w:ilvl w:val="0"/>
          <w:numId w:val="7"/>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Együttműködési célú partnerségek:</w:t>
      </w:r>
      <w:r w:rsidRPr="002E3D56">
        <w:rPr>
          <w:rFonts w:ascii="Aptos" w:eastAsia="Times New Roman" w:hAnsi="Aptos" w:cs="Times New Roman"/>
          <w:color w:val="333333"/>
          <w:lang w:eastAsia="hu-HU"/>
        </w:rPr>
        <w:t> E pályázattípusnak köszönhetően a részt vevő szervezetek/intézmények tapasztalatokat szerezhetnek a nemzetközi együttműködés terén, megerősíthetik kapacitásaikat, és egyúttal kiváló, illetve innovatív eredményeket érhetnek el. Az együttműködési célú partnerségek a projekt célkitűzéseitől, a részt vevő szervezetektől/intézményektől, a várható hatásoktól és további elemektől függően különböző léptékűek és hatókörűek lehetnek, és ennek megfelelően alakítható ki a tevékenységeik köre. A projektek minőségi értékelésekor figyelembe veszik az együttműködés célkitűzéseit és a részt vevő szervezetek/intézmények jellegét. </w:t>
      </w:r>
    </w:p>
    <w:p w14:paraId="5416C73D" w14:textId="77777777" w:rsidR="002E3D56" w:rsidRPr="002E3D56" w:rsidRDefault="002E3D56" w:rsidP="002E3D56">
      <w:pPr>
        <w:numPr>
          <w:ilvl w:val="1"/>
          <w:numId w:val="8"/>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Partnerségi együttműködések</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 KA220</w:t>
      </w:r>
      <w:r w:rsidRPr="002E3D56">
        <w:rPr>
          <w:rFonts w:ascii="Aptos" w:eastAsia="Times New Roman" w:hAnsi="Aptos" w:cs="Times New Roman"/>
          <w:color w:val="333333"/>
          <w:lang w:eastAsia="hu-HU"/>
        </w:rPr>
        <w:t xml:space="preserve"> (A partnerségi együttműködések elsődleges célja, hogy lehetővé tegyék a szervezetek/intézmények számára a tevékenységeik minőségének és relevanciájának javítását, a partneri hálózataik kialakítását és megerősítését, a nemzetközi szintű, közös működéssel kapcsolatos kapacitásuk növelését, valamint a tevékenységeik </w:t>
      </w:r>
      <w:proofErr w:type="spellStart"/>
      <w:r w:rsidRPr="002E3D56">
        <w:rPr>
          <w:rFonts w:ascii="Aptos" w:eastAsia="Times New Roman" w:hAnsi="Aptos" w:cs="Times New Roman"/>
          <w:color w:val="333333"/>
          <w:lang w:eastAsia="hu-HU"/>
        </w:rPr>
        <w:t>nemzetköziesítésének</w:t>
      </w:r>
      <w:proofErr w:type="spellEnd"/>
      <w:r w:rsidRPr="002E3D56">
        <w:rPr>
          <w:rFonts w:ascii="Aptos" w:eastAsia="Times New Roman" w:hAnsi="Aptos" w:cs="Times New Roman"/>
          <w:color w:val="333333"/>
          <w:lang w:eastAsia="hu-HU"/>
        </w:rPr>
        <w:t xml:space="preserve"> fokozását többek között a gyakorlatok cseréje vagy új gyakorlatok kidolgozása, valamint az elképzelések megosztása és ütköztetése révén.  Ezek célja az innovatív gyakorlatok fejlesztésének, átadásának és/vagy megvalósításnak támogatása, továbbá az együttműködést, a társaktól való tanulást és az európai szintű tapasztalatcserét támogató közös kezdeményezések megvalósítása. Az eredményeknek </w:t>
      </w:r>
      <w:proofErr w:type="spellStart"/>
      <w:r w:rsidRPr="002E3D56">
        <w:rPr>
          <w:rFonts w:ascii="Aptos" w:eastAsia="Times New Roman" w:hAnsi="Aptos" w:cs="Times New Roman"/>
          <w:color w:val="333333"/>
          <w:lang w:eastAsia="hu-HU"/>
        </w:rPr>
        <w:t>újrahasználhatóknak</w:t>
      </w:r>
      <w:proofErr w:type="spellEnd"/>
      <w:r w:rsidRPr="002E3D56">
        <w:rPr>
          <w:rFonts w:ascii="Aptos" w:eastAsia="Times New Roman" w:hAnsi="Aptos" w:cs="Times New Roman"/>
          <w:color w:val="333333"/>
          <w:lang w:eastAsia="hu-HU"/>
        </w:rPr>
        <w:t>, hordozhatóknak és bővíthetőknek kell lenniük, valamint lehetőség szerint erőteljes tudományágakon átívelő dimenzióval kell rendelkezniük.  A kiválasztott projektekkel szemben elvárás, hogy tevékenységeik eredményeit helyi, regionális, nemzeti és nemzetközi szinten is terjesszék.)</w:t>
      </w:r>
    </w:p>
    <w:p w14:paraId="08E65DC2" w14:textId="77777777" w:rsidR="002E3D56" w:rsidRPr="002E3D56" w:rsidRDefault="002E3D56" w:rsidP="002E3D56">
      <w:pPr>
        <w:shd w:val="clear" w:color="auto" w:fill="FFFFFF"/>
        <w:spacing w:after="0" w:line="240" w:lineRule="auto"/>
        <w:ind w:left="1440"/>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Beadási határidő előreláthatólag: 2026. október 1. 12:00</w:t>
      </w:r>
    </w:p>
    <w:p w14:paraId="08A792DA"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 </w:t>
      </w:r>
    </w:p>
    <w:p w14:paraId="1FB97197" w14:textId="77777777" w:rsidR="002E3D56" w:rsidRPr="002E3D56" w:rsidRDefault="002E3D56" w:rsidP="002E3D56">
      <w:pPr>
        <w:numPr>
          <w:ilvl w:val="1"/>
          <w:numId w:val="9"/>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lastRenderedPageBreak/>
        <w:t>* </w:t>
      </w:r>
      <w:r w:rsidRPr="002E3D56">
        <w:rPr>
          <w:rFonts w:ascii="Aptos" w:eastAsia="Times New Roman" w:hAnsi="Aptos" w:cs="Times New Roman"/>
          <w:b/>
          <w:bCs/>
          <w:color w:val="333333"/>
          <w:lang w:eastAsia="hu-HU"/>
        </w:rPr>
        <w:t>Kis léptékű partnerségek – KA210 </w:t>
      </w:r>
      <w:r w:rsidRPr="002E3D56">
        <w:rPr>
          <w:rFonts w:ascii="Aptos" w:eastAsia="Times New Roman" w:hAnsi="Aptos" w:cs="Times New Roman"/>
          <w:color w:val="333333"/>
          <w:lang w:eastAsia="hu-HU"/>
        </w:rPr>
        <w:t>(A kis léptékű partnerségek olyan kisebb szereplők és egyének számára igyekeznek hozzáférhetőbbé tenni a programot, akiket nehéz elérni a köznevelés, a felnőttkori tanulás, a szakképzés, az ifjúság és a sport területén. A pályázattípus a szervezetek/intézmények számára odaítélt alacsonyabb támogatási összegek, a rövidebb időtartam és a partnerségi együttműködésekhez képest egyszerűbb adminisztratív követelmények révén a helyi/közösségi kezdeményezésre létrehozott szervezetek/intézmények és az Erasmus+ program keretében újonnan pályázók elérésére törekszik, és mérsékeli a kisebb szervezeti kapacitással rendelkező szervezetek/intézmények programban történő részvételének akadályait. Ez a pályázattípus rugalmas formátumokat – a nemzetközi és nemzeti jellegű, európai dimenzióval rendelkező tevékenységek ötvözését – is támogatni fogja, ami lehetővé teszi a szervezetek/intézmények számára, hogy elérjék a kevesebb lehetőséggel rendelkező személyeket. A kis léptékű partnerségek szintén hozzájárulhatnak a nemzetközi hálózatok létrehozásához és fejlesztéséhez, valamint a helyi, regionális, nemzeti és nemzetközi politikákkal fennálló és azok közötti szinergiák előmozdításához</w:t>
      </w:r>
      <w:proofErr w:type="gramStart"/>
      <w:r w:rsidRPr="002E3D56">
        <w:rPr>
          <w:rFonts w:ascii="Aptos" w:eastAsia="Times New Roman" w:hAnsi="Aptos" w:cs="Times New Roman"/>
          <w:color w:val="333333"/>
          <w:lang w:eastAsia="hu-HU"/>
        </w:rPr>
        <w:t>. )</w:t>
      </w:r>
      <w:proofErr w:type="gramEnd"/>
    </w:p>
    <w:p w14:paraId="284770C5" w14:textId="77777777" w:rsidR="002E3D56" w:rsidRPr="002E3D56" w:rsidRDefault="002E3D56" w:rsidP="002E3D56">
      <w:pPr>
        <w:shd w:val="clear" w:color="auto" w:fill="FFFFFF"/>
        <w:spacing w:after="0" w:line="240" w:lineRule="auto"/>
        <w:ind w:left="1440"/>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Beadási határidő előreláthatólag: 2026. október 1. 12:00</w:t>
      </w:r>
    </w:p>
    <w:p w14:paraId="57BDF0E9"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p>
    <w:p w14:paraId="2CCFEF17" w14:textId="77777777" w:rsidR="002E3D56" w:rsidRPr="002E3D56" w:rsidRDefault="002E3D56" w:rsidP="002E3D56">
      <w:pPr>
        <w:numPr>
          <w:ilvl w:val="0"/>
          <w:numId w:val="10"/>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Kiválósági partnerségek:</w:t>
      </w:r>
    </w:p>
    <w:p w14:paraId="40141408" w14:textId="77777777" w:rsidR="002E3D56" w:rsidRPr="002E3D56" w:rsidRDefault="002E3D56" w:rsidP="002E3D56">
      <w:pPr>
        <w:numPr>
          <w:ilvl w:val="1"/>
          <w:numId w:val="1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xml:space="preserve">*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tevékenység: E pályázattípus célja a felsőoktatási intézmények kiválóságának és világszintű </w:t>
      </w:r>
      <w:proofErr w:type="spellStart"/>
      <w:r w:rsidRPr="002E3D56">
        <w:rPr>
          <w:rFonts w:ascii="Aptos" w:eastAsia="Times New Roman" w:hAnsi="Aptos" w:cs="Times New Roman"/>
          <w:color w:val="333333"/>
          <w:lang w:eastAsia="hu-HU"/>
        </w:rPr>
        <w:t>nemzetköziesítésének</w:t>
      </w:r>
      <w:proofErr w:type="spellEnd"/>
      <w:r w:rsidRPr="002E3D56">
        <w:rPr>
          <w:rFonts w:ascii="Aptos" w:eastAsia="Times New Roman" w:hAnsi="Aptos" w:cs="Times New Roman"/>
          <w:color w:val="333333"/>
          <w:lang w:eastAsia="hu-HU"/>
        </w:rPr>
        <w:t xml:space="preserve"> előmozdítása olyan – mesterképzési szintű – tanulmányi programok révén, amelyeket az európai felsőoktatási intézmények közösen nyújtanak és közösen ismernek el, és amelyek nyitva állnak a világ más országainak intézményei előtt.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közös mesterképzés és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tervezési intézkedések két független tételt alkotnak. Nincs olyan kötelezettség, hogy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tervezési intézkedéseket végre kell hajtani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közös mesterképzés előtt.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tervezési intézkedések odaítélése nem jelent automatikus finanszírozást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közös mesterképzés keretében, és egy,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tervezési intézkedésekre irányuló projekt teljesítése nem minősül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közös mesterképzés értékelési szempontjának.</w:t>
      </w:r>
    </w:p>
    <w:p w14:paraId="5D51461B" w14:textId="77777777" w:rsidR="002E3D56" w:rsidRPr="002E3D56" w:rsidRDefault="002E3D56" w:rsidP="002E3D56">
      <w:pPr>
        <w:numPr>
          <w:ilvl w:val="2"/>
          <w:numId w:val="1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xml:space="preserve">*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közös mesterképzések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közös mesterképzés olyan magas szintű, integrált, nemzetközi, mesterszintű335 tanulmányi programokat támogat, amelyeket a világ különböző országaiban található felsőoktatási intézmények egy nemzetközi konzorciuma, és adott esetben egyéb, az érintett tanulmányi/szakmai területeken konkrét szakértelemmel rendelkező, és azokban érdekelt, az oktatásban és/vagy az oktatás területén kívül tevékenykedő partnerek biztosítanak.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közös mesterképzések kiválósági programok, és hozzá kell járulniuk az európai felsőoktatási térség integrációjához és </w:t>
      </w:r>
      <w:proofErr w:type="spellStart"/>
      <w:r w:rsidRPr="002E3D56">
        <w:rPr>
          <w:rFonts w:ascii="Aptos" w:eastAsia="Times New Roman" w:hAnsi="Aptos" w:cs="Times New Roman"/>
          <w:color w:val="333333"/>
          <w:lang w:eastAsia="hu-HU"/>
        </w:rPr>
        <w:t>nemzetköziesítéséhez</w:t>
      </w:r>
      <w:proofErr w:type="spellEnd"/>
      <w:r w:rsidRPr="002E3D56">
        <w:rPr>
          <w:rFonts w:ascii="Aptos" w:eastAsia="Times New Roman" w:hAnsi="Aptos" w:cs="Times New Roman"/>
          <w:color w:val="333333"/>
          <w:lang w:eastAsia="hu-HU"/>
        </w:rPr>
        <w:t xml:space="preserve">.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közös mesterképzések sajátossága a részt vevő intézmények közötti nagy fokú összekapcsoltságban/integráltságban, valamint a tudományos tartalmaik kiválóságában rejlik.)</w:t>
      </w:r>
    </w:p>
    <w:p w14:paraId="11FB536D" w14:textId="77777777" w:rsidR="002E3D56" w:rsidRPr="002E3D56" w:rsidRDefault="002E3D56" w:rsidP="002E3D56">
      <w:pPr>
        <w:shd w:val="clear" w:color="auto" w:fill="FFFFFF"/>
        <w:spacing w:after="0" w:line="240" w:lineRule="auto"/>
        <w:ind w:left="2160"/>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Várható</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 2027. február</w:t>
      </w:r>
    </w:p>
    <w:p w14:paraId="71BC395D" w14:textId="77777777" w:rsidR="002E3D56" w:rsidRPr="002E3D56" w:rsidRDefault="002E3D56" w:rsidP="002E3D56">
      <w:pPr>
        <w:numPr>
          <w:ilvl w:val="2"/>
          <w:numId w:val="1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xml:space="preserve">*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tervezési intézkedések. (Az európai oktatási térség integrációs és nemzetközi dimenziójának megerősítése érdekében az Erasmus </w:t>
      </w:r>
      <w:proofErr w:type="spellStart"/>
      <w:r w:rsidRPr="002E3D56">
        <w:rPr>
          <w:rFonts w:ascii="Aptos" w:eastAsia="Times New Roman" w:hAnsi="Aptos" w:cs="Times New Roman"/>
          <w:color w:val="333333"/>
          <w:lang w:eastAsia="hu-HU"/>
        </w:rPr>
        <w:t>Mundus</w:t>
      </w:r>
      <w:proofErr w:type="spellEnd"/>
      <w:r w:rsidRPr="002E3D56">
        <w:rPr>
          <w:rFonts w:ascii="Aptos" w:eastAsia="Times New Roman" w:hAnsi="Aptos" w:cs="Times New Roman"/>
          <w:color w:val="333333"/>
          <w:lang w:eastAsia="hu-HU"/>
        </w:rPr>
        <w:t xml:space="preserve"> tervezési intézkedések arra törekednek, hogy növeljék az európai felsőoktatási intézmények tanterveik modernizálására és </w:t>
      </w:r>
      <w:proofErr w:type="spellStart"/>
      <w:r w:rsidRPr="002E3D56">
        <w:rPr>
          <w:rFonts w:ascii="Aptos" w:eastAsia="Times New Roman" w:hAnsi="Aptos" w:cs="Times New Roman"/>
          <w:color w:val="333333"/>
          <w:lang w:eastAsia="hu-HU"/>
        </w:rPr>
        <w:t>nemzetköziesítésére</w:t>
      </w:r>
      <w:proofErr w:type="spellEnd"/>
      <w:r w:rsidRPr="002E3D56">
        <w:rPr>
          <w:rFonts w:ascii="Aptos" w:eastAsia="Times New Roman" w:hAnsi="Aptos" w:cs="Times New Roman"/>
          <w:color w:val="333333"/>
          <w:lang w:eastAsia="hu-HU"/>
        </w:rPr>
        <w:t xml:space="preserve"> vonatkozó kapacitását azáltal, hogy a világ különböző pontjain található egyetemekkel partnerségben új mesterképzéseket dolgoznak ki.)</w:t>
      </w:r>
    </w:p>
    <w:p w14:paraId="5CF18A89" w14:textId="18C57535" w:rsidR="002E3D56" w:rsidRDefault="002E3D56" w:rsidP="002E3D56">
      <w:pPr>
        <w:shd w:val="clear" w:color="auto" w:fill="FFFFFF"/>
        <w:spacing w:after="0" w:line="240" w:lineRule="auto"/>
        <w:ind w:left="2160"/>
        <w:jc w:val="both"/>
        <w:rPr>
          <w:rFonts w:ascii="Aptos" w:eastAsia="Times New Roman" w:hAnsi="Aptos" w:cs="Times New Roman"/>
          <w:b/>
          <w:bCs/>
          <w:color w:val="333333"/>
          <w:lang w:eastAsia="hu-HU"/>
        </w:rPr>
      </w:pPr>
      <w:r w:rsidRPr="002E3D56">
        <w:rPr>
          <w:rFonts w:ascii="Aptos" w:eastAsia="Times New Roman" w:hAnsi="Aptos" w:cs="Times New Roman"/>
          <w:b/>
          <w:bCs/>
          <w:color w:val="333333"/>
          <w:lang w:eastAsia="hu-HU"/>
        </w:rPr>
        <w:t>Várható beadási határidő: 2027. február</w:t>
      </w:r>
    </w:p>
    <w:p w14:paraId="6A2E3995" w14:textId="77777777" w:rsidR="002E3D56" w:rsidRPr="002E3D56" w:rsidRDefault="002E3D56" w:rsidP="002E3D56">
      <w:pPr>
        <w:shd w:val="clear" w:color="auto" w:fill="FFFFFF"/>
        <w:spacing w:after="0" w:line="240" w:lineRule="auto"/>
        <w:ind w:left="2160"/>
        <w:jc w:val="both"/>
        <w:rPr>
          <w:rFonts w:ascii="Aptos" w:eastAsia="Times New Roman" w:hAnsi="Aptos" w:cs="Times New Roman"/>
          <w:color w:val="333333"/>
          <w:lang w:eastAsia="hu-HU"/>
        </w:rPr>
      </w:pPr>
    </w:p>
    <w:p w14:paraId="395C9D62" w14:textId="77777777" w:rsidR="002E3D56" w:rsidRPr="002E3D56" w:rsidRDefault="002E3D56" w:rsidP="002E3D56">
      <w:pPr>
        <w:numPr>
          <w:ilvl w:val="0"/>
          <w:numId w:val="13"/>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lastRenderedPageBreak/>
        <w:t>* </w:t>
      </w:r>
      <w:r w:rsidRPr="002E3D56">
        <w:rPr>
          <w:rFonts w:ascii="Aptos" w:eastAsia="Times New Roman" w:hAnsi="Aptos" w:cs="Times New Roman"/>
          <w:b/>
          <w:bCs/>
          <w:color w:val="333333"/>
          <w:lang w:eastAsia="hu-HU"/>
        </w:rPr>
        <w:t>Kapacitás építés</w:t>
      </w:r>
    </w:p>
    <w:p w14:paraId="310E9CDB" w14:textId="77777777" w:rsidR="002E3D56" w:rsidRPr="002E3D56" w:rsidRDefault="002E3D56" w:rsidP="002E3D56">
      <w:pPr>
        <w:numPr>
          <w:ilvl w:val="1"/>
          <w:numId w:val="14"/>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xml:space="preserve">* A „Felsőoktatási kapacitásépítés” pályázattípus a felsőoktatás területén tevékenykedő szervezetek/intézmények közötti többoldalú partnerségeken alapuló nemzetközi együttműködési projekteket támogatja. A felsőoktatási kapacitásépítési projektek tevékenységeinek és eredményeinek a programhoz nem társult, támogatható harmadik országok, felsőoktatási intézményeik és rendszereik javát kell szolgálniuk. A fenntartható fejlődési célokkal és a Párizsi Megállapodással összhangban ez a pályázattípus támogatja a programhoz nem társult harmadik országok felsőoktatásának relevanciáját, minőségét, korszerűsítését és reagálóképességét a társadalmi-gazdasági fellendülés, a növekedés és a jólét kezelése, továbbá a közelmúlt tendenciáira, különösen a gazdasági globalizációra, valamint a humán fejlődés közelmúltbeli hanyatlására, az instabilitásra és a növekvő társadalmi, gazdasági és környezeti egyenlőtlenségekre való reagálás terén. A felsőoktatási kapacitásépítési projektek célja, hogy hozzájáruljanak az Európai Bizottság és az érintett, a programhoz nem társult harmadik országok vagy régiók közötti szélesebb körű szakpolitikai célkitűzésekhez, beleértve a Global </w:t>
      </w:r>
      <w:proofErr w:type="spellStart"/>
      <w:r w:rsidRPr="002E3D56">
        <w:rPr>
          <w:rFonts w:ascii="Aptos" w:eastAsia="Times New Roman" w:hAnsi="Aptos" w:cs="Times New Roman"/>
          <w:color w:val="333333"/>
          <w:lang w:eastAsia="hu-HU"/>
        </w:rPr>
        <w:t>Gateway</w:t>
      </w:r>
      <w:proofErr w:type="spellEnd"/>
      <w:r w:rsidRPr="002E3D56">
        <w:rPr>
          <w:rFonts w:ascii="Aptos" w:eastAsia="Times New Roman" w:hAnsi="Aptos" w:cs="Times New Roman"/>
          <w:color w:val="333333"/>
          <w:lang w:eastAsia="hu-HU"/>
        </w:rPr>
        <w:t xml:space="preserve"> beruházási csomagokat és a célországokban a földközi-tengeri paktumot.</w:t>
      </w:r>
    </w:p>
    <w:p w14:paraId="18A458C0" w14:textId="77777777" w:rsidR="002E3D56" w:rsidRPr="002E3D56" w:rsidRDefault="002E3D56" w:rsidP="002E3D56">
      <w:pPr>
        <w:shd w:val="clear" w:color="auto" w:fill="FFFFFF"/>
        <w:spacing w:after="0" w:line="240" w:lineRule="auto"/>
        <w:ind w:left="1440"/>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Várható beadási határidő: 2027. február</w:t>
      </w:r>
    </w:p>
    <w:p w14:paraId="73ED7365"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pict w14:anchorId="48997262">
          <v:rect id="_x0000_i1026" style="width:470.3pt;height:.6pt" o:hralign="center" o:hrstd="t" o:hr="t" fillcolor="#a0a0a0" stroked="f"/>
        </w:pict>
      </w:r>
    </w:p>
    <w:p w14:paraId="7770EBFD"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shd w:val="clear" w:color="auto" w:fill="00FFFF"/>
          <w:lang w:eastAsia="hu-HU"/>
        </w:rPr>
        <w:t xml:space="preserve">Jean </w:t>
      </w:r>
      <w:proofErr w:type="spellStart"/>
      <w:r w:rsidRPr="002E3D56">
        <w:rPr>
          <w:rFonts w:ascii="Aptos" w:eastAsia="Times New Roman" w:hAnsi="Aptos" w:cs="Times New Roman"/>
          <w:b/>
          <w:bCs/>
          <w:color w:val="333333"/>
          <w:shd w:val="clear" w:color="auto" w:fill="00FFFF"/>
          <w:lang w:eastAsia="hu-HU"/>
        </w:rPr>
        <w:t>Monnet</w:t>
      </w:r>
      <w:proofErr w:type="spellEnd"/>
      <w:r w:rsidRPr="002E3D56">
        <w:rPr>
          <w:rFonts w:ascii="Aptos" w:eastAsia="Times New Roman" w:hAnsi="Aptos" w:cs="Times New Roman"/>
          <w:b/>
          <w:bCs/>
          <w:color w:val="333333"/>
          <w:shd w:val="clear" w:color="auto" w:fill="00FFFF"/>
          <w:lang w:eastAsia="hu-HU"/>
        </w:rPr>
        <w:t xml:space="preserve"> tevékenységek:</w:t>
      </w:r>
    </w:p>
    <w:p w14:paraId="421A4451"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xml:space="preserve">A Jean </w:t>
      </w:r>
      <w:proofErr w:type="spellStart"/>
      <w:r w:rsidRPr="002E3D56">
        <w:rPr>
          <w:rFonts w:ascii="Aptos" w:eastAsia="Times New Roman" w:hAnsi="Aptos" w:cs="Times New Roman"/>
          <w:color w:val="333333"/>
          <w:lang w:eastAsia="hu-HU"/>
        </w:rPr>
        <w:t>Monnet</w:t>
      </w:r>
      <w:proofErr w:type="spellEnd"/>
      <w:r w:rsidRPr="002E3D56">
        <w:rPr>
          <w:rFonts w:ascii="Aptos" w:eastAsia="Times New Roman" w:hAnsi="Aptos" w:cs="Times New Roman"/>
          <w:color w:val="333333"/>
          <w:lang w:eastAsia="hu-HU"/>
        </w:rPr>
        <w:t xml:space="preserve"> tevékenységek a felsőoktatás, valamint az oktatás és képzés egyéb területein kínálnak lehetőségeket. A Jean </w:t>
      </w:r>
      <w:proofErr w:type="spellStart"/>
      <w:r w:rsidRPr="002E3D56">
        <w:rPr>
          <w:rFonts w:ascii="Aptos" w:eastAsia="Times New Roman" w:hAnsi="Aptos" w:cs="Times New Roman"/>
          <w:color w:val="333333"/>
          <w:lang w:eastAsia="hu-HU"/>
        </w:rPr>
        <w:t>Monnet</w:t>
      </w:r>
      <w:proofErr w:type="spellEnd"/>
      <w:r w:rsidRPr="002E3D56">
        <w:rPr>
          <w:rFonts w:ascii="Aptos" w:eastAsia="Times New Roman" w:hAnsi="Aptos" w:cs="Times New Roman"/>
          <w:color w:val="333333"/>
          <w:lang w:eastAsia="hu-HU"/>
        </w:rPr>
        <w:t xml:space="preserve"> tevékenységek hozzájárulnak az Európai Unió integrációjához kötődő kérdésekkel kapcsolatos ismeretek terjesztéséhez. A következő pályázattípusok támogathatók: </w:t>
      </w:r>
    </w:p>
    <w:p w14:paraId="04BBB790" w14:textId="77777777" w:rsidR="002E3D56" w:rsidRPr="002E3D56" w:rsidRDefault="002E3D56" w:rsidP="002E3D56">
      <w:pPr>
        <w:numPr>
          <w:ilvl w:val="0"/>
          <w:numId w:val="1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xml:space="preserve">* Jean </w:t>
      </w:r>
      <w:proofErr w:type="spellStart"/>
      <w:r w:rsidRPr="002E3D56">
        <w:rPr>
          <w:rFonts w:ascii="Aptos" w:eastAsia="Times New Roman" w:hAnsi="Aptos" w:cs="Times New Roman"/>
          <w:color w:val="333333"/>
          <w:lang w:eastAsia="hu-HU"/>
        </w:rPr>
        <w:t>Monnet</w:t>
      </w:r>
      <w:proofErr w:type="spellEnd"/>
      <w:r w:rsidRPr="002E3D56">
        <w:rPr>
          <w:rFonts w:ascii="Aptos" w:eastAsia="Times New Roman" w:hAnsi="Aptos" w:cs="Times New Roman"/>
          <w:color w:val="333333"/>
          <w:lang w:eastAsia="hu-HU"/>
        </w:rPr>
        <w:t xml:space="preserve"> tevékenységek a felsőoktatás területén. </w:t>
      </w:r>
      <w:r w:rsidRPr="002E3D56">
        <w:rPr>
          <w:rFonts w:ascii="Aptos" w:eastAsia="Times New Roman" w:hAnsi="Aptos" w:cs="Times New Roman"/>
          <w:b/>
          <w:bCs/>
          <w:color w:val="333333"/>
          <w:lang w:eastAsia="hu-HU"/>
        </w:rPr>
        <w:t>Várható</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 2027. február</w:t>
      </w:r>
    </w:p>
    <w:p w14:paraId="307DC483" w14:textId="77777777" w:rsidR="002E3D56" w:rsidRPr="002E3D56" w:rsidRDefault="002E3D56" w:rsidP="002E3D56">
      <w:pPr>
        <w:numPr>
          <w:ilvl w:val="0"/>
          <w:numId w:val="1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xml:space="preserve">* Jean </w:t>
      </w:r>
      <w:proofErr w:type="spellStart"/>
      <w:r w:rsidRPr="002E3D56">
        <w:rPr>
          <w:rFonts w:ascii="Aptos" w:eastAsia="Times New Roman" w:hAnsi="Aptos" w:cs="Times New Roman"/>
          <w:color w:val="333333"/>
          <w:lang w:eastAsia="hu-HU"/>
        </w:rPr>
        <w:t>Monnet</w:t>
      </w:r>
      <w:proofErr w:type="spellEnd"/>
      <w:r w:rsidRPr="002E3D56">
        <w:rPr>
          <w:rFonts w:ascii="Aptos" w:eastAsia="Times New Roman" w:hAnsi="Aptos" w:cs="Times New Roman"/>
          <w:color w:val="333333"/>
          <w:lang w:eastAsia="hu-HU"/>
        </w:rPr>
        <w:t xml:space="preserve"> tevékenységek az oktatás és képzés más területein. </w:t>
      </w:r>
      <w:r w:rsidRPr="002E3D56">
        <w:rPr>
          <w:rFonts w:ascii="Aptos" w:eastAsia="Times New Roman" w:hAnsi="Aptos" w:cs="Times New Roman"/>
          <w:b/>
          <w:bCs/>
          <w:color w:val="333333"/>
          <w:lang w:eastAsia="hu-HU"/>
        </w:rPr>
        <w:t>Várható beadási határidő: 2027. február</w:t>
      </w:r>
    </w:p>
    <w:p w14:paraId="63E8AE14"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pict w14:anchorId="41C6075F">
          <v:rect id="_x0000_i1027" style="width:470.3pt;height:.6pt" o:hralign="center" o:hrstd="t" o:hr="t" fillcolor="#a0a0a0" stroked="f"/>
        </w:pict>
      </w:r>
    </w:p>
    <w:p w14:paraId="706B22F5"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shd w:val="clear" w:color="auto" w:fill="00FFFF"/>
          <w:lang w:eastAsia="hu-HU"/>
        </w:rPr>
        <w:t xml:space="preserve">COST </w:t>
      </w:r>
      <w:proofErr w:type="spellStart"/>
      <w:r w:rsidRPr="002E3D56">
        <w:rPr>
          <w:rFonts w:ascii="Aptos" w:eastAsia="Times New Roman" w:hAnsi="Aptos" w:cs="Times New Roman"/>
          <w:b/>
          <w:bCs/>
          <w:color w:val="333333"/>
          <w:shd w:val="clear" w:color="auto" w:fill="00FFFF"/>
          <w:lang w:eastAsia="hu-HU"/>
        </w:rPr>
        <w:t>Actions</w:t>
      </w:r>
      <w:proofErr w:type="spellEnd"/>
    </w:p>
    <w:p w14:paraId="59290E35"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A </w:t>
      </w:r>
      <w:r w:rsidRPr="002E3D56">
        <w:rPr>
          <w:rFonts w:ascii="Aptos" w:eastAsia="Times New Roman" w:hAnsi="Aptos" w:cs="Times New Roman"/>
          <w:b/>
          <w:bCs/>
          <w:color w:val="333333"/>
          <w:lang w:eastAsia="hu-HU"/>
        </w:rPr>
        <w:t xml:space="preserve">COST (European </w:t>
      </w:r>
      <w:proofErr w:type="spellStart"/>
      <w:r w:rsidRPr="002E3D56">
        <w:rPr>
          <w:rFonts w:ascii="Aptos" w:eastAsia="Times New Roman" w:hAnsi="Aptos" w:cs="Times New Roman"/>
          <w:b/>
          <w:bCs/>
          <w:color w:val="333333"/>
          <w:lang w:eastAsia="hu-HU"/>
        </w:rPr>
        <w:t>Cooperation</w:t>
      </w:r>
      <w:proofErr w:type="spellEnd"/>
      <w:r w:rsidRPr="002E3D56">
        <w:rPr>
          <w:rFonts w:ascii="Aptos" w:eastAsia="Times New Roman" w:hAnsi="Aptos" w:cs="Times New Roman"/>
          <w:b/>
          <w:bCs/>
          <w:color w:val="333333"/>
          <w:lang w:eastAsia="hu-HU"/>
        </w:rPr>
        <w:t xml:space="preserve"> in Science and </w:t>
      </w:r>
      <w:proofErr w:type="spellStart"/>
      <w:r w:rsidRPr="002E3D56">
        <w:rPr>
          <w:rFonts w:ascii="Aptos" w:eastAsia="Times New Roman" w:hAnsi="Aptos" w:cs="Times New Roman"/>
          <w:b/>
          <w:bCs/>
          <w:color w:val="333333"/>
          <w:lang w:eastAsia="hu-HU"/>
        </w:rPr>
        <w:t>Technology</w:t>
      </w:r>
      <w:proofErr w:type="spellEnd"/>
      <w:r w:rsidRPr="002E3D56">
        <w:rPr>
          <w:rFonts w:ascii="Aptos" w:eastAsia="Times New Roman" w:hAnsi="Aptos" w:cs="Times New Roman"/>
          <w:b/>
          <w:bCs/>
          <w:color w:val="333333"/>
          <w:lang w:eastAsia="hu-HU"/>
        </w:rPr>
        <w:t>)</w:t>
      </w:r>
      <w:r w:rsidRPr="002E3D56">
        <w:rPr>
          <w:rFonts w:ascii="Aptos" w:eastAsia="Times New Roman" w:hAnsi="Aptos" w:cs="Times New Roman"/>
          <w:color w:val="333333"/>
          <w:lang w:eastAsia="hu-HU"/>
        </w:rPr>
        <w:t xml:space="preserve"> Európa egyik </w:t>
      </w:r>
      <w:proofErr w:type="spellStart"/>
      <w:r w:rsidRPr="002E3D56">
        <w:rPr>
          <w:rFonts w:ascii="Aptos" w:eastAsia="Times New Roman" w:hAnsi="Aptos" w:cs="Times New Roman"/>
          <w:color w:val="333333"/>
          <w:lang w:eastAsia="hu-HU"/>
        </w:rPr>
        <w:t>legrégebbi</w:t>
      </w:r>
      <w:proofErr w:type="spellEnd"/>
      <w:r w:rsidRPr="002E3D56">
        <w:rPr>
          <w:rFonts w:ascii="Aptos" w:eastAsia="Times New Roman" w:hAnsi="Aptos" w:cs="Times New Roman"/>
          <w:color w:val="333333"/>
          <w:lang w:eastAsia="hu-HU"/>
        </w:rPr>
        <w:t xml:space="preserve"> kutatási hálózatépítési programja, amely nem kutatási projektek finanszírozását, hanem nemzetközi kutatói együttműködések létrehozását támogatja. A COST Actionök célja új tudományos hálózatok kialakítása, közös kutatási irányok meghatározása, valamint a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és más nemzetközi pályázatok előkészítése.</w:t>
      </w:r>
    </w:p>
    <w:p w14:paraId="1712F52D"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Főbb információk</w:t>
      </w:r>
    </w:p>
    <w:p w14:paraId="4D5484BB" w14:textId="77777777" w:rsidR="002E3D56" w:rsidRPr="002E3D56" w:rsidRDefault="002E3D56" w:rsidP="002E3D56">
      <w:pPr>
        <w:numPr>
          <w:ilvl w:val="0"/>
          <w:numId w:val="1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Program:</w:t>
      </w:r>
      <w:r w:rsidRPr="002E3D56">
        <w:rPr>
          <w:rFonts w:ascii="Aptos" w:eastAsia="Times New Roman" w:hAnsi="Aptos" w:cs="Times New Roman"/>
          <w:color w:val="333333"/>
          <w:lang w:eastAsia="hu-HU"/>
        </w:rPr>
        <w:t xml:space="preserve"> COST </w:t>
      </w:r>
      <w:proofErr w:type="spellStart"/>
      <w:r w:rsidRPr="002E3D56">
        <w:rPr>
          <w:rFonts w:ascii="Aptos" w:eastAsia="Times New Roman" w:hAnsi="Aptos" w:cs="Times New Roman"/>
          <w:color w:val="333333"/>
          <w:lang w:eastAsia="hu-HU"/>
        </w:rPr>
        <w:t>Association</w:t>
      </w:r>
      <w:proofErr w:type="spellEnd"/>
    </w:p>
    <w:p w14:paraId="3E74DB6A" w14:textId="77777777" w:rsidR="002E3D56" w:rsidRPr="002E3D56" w:rsidRDefault="002E3D56" w:rsidP="002E3D56">
      <w:pPr>
        <w:numPr>
          <w:ilvl w:val="0"/>
          <w:numId w:val="1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Pályázók:</w:t>
      </w:r>
      <w:r w:rsidRPr="002E3D56">
        <w:rPr>
          <w:rFonts w:ascii="Aptos" w:eastAsia="Times New Roman" w:hAnsi="Aptos" w:cs="Times New Roman"/>
          <w:color w:val="333333"/>
          <w:lang w:eastAsia="hu-HU"/>
        </w:rPr>
        <w:t> egyetemek, kutatóintézetek, közintézmények, vállalkozások, civil szervezetek</w:t>
      </w:r>
    </w:p>
    <w:p w14:paraId="2412576A" w14:textId="77777777" w:rsidR="002E3D56" w:rsidRPr="002E3D56" w:rsidRDefault="002E3D56" w:rsidP="002E3D56">
      <w:pPr>
        <w:numPr>
          <w:ilvl w:val="0"/>
          <w:numId w:val="1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Minimum partnerség:</w:t>
      </w:r>
      <w:r w:rsidRPr="002E3D56">
        <w:rPr>
          <w:rFonts w:ascii="Aptos" w:eastAsia="Times New Roman" w:hAnsi="Aptos" w:cs="Times New Roman"/>
          <w:color w:val="333333"/>
          <w:lang w:eastAsia="hu-HU"/>
        </w:rPr>
        <w:t> legalább 7 COST-tagországból érkező résztvevők</w:t>
      </w:r>
    </w:p>
    <w:p w14:paraId="6EB0322E" w14:textId="77777777" w:rsidR="002E3D56" w:rsidRPr="002E3D56" w:rsidRDefault="002E3D56" w:rsidP="002E3D56">
      <w:pPr>
        <w:numPr>
          <w:ilvl w:val="0"/>
          <w:numId w:val="1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Projekt időtartama:</w:t>
      </w:r>
      <w:r w:rsidRPr="002E3D56">
        <w:rPr>
          <w:rFonts w:ascii="Aptos" w:eastAsia="Times New Roman" w:hAnsi="Aptos" w:cs="Times New Roman"/>
          <w:color w:val="333333"/>
          <w:lang w:eastAsia="hu-HU"/>
        </w:rPr>
        <w:t> 4 év</w:t>
      </w:r>
    </w:p>
    <w:p w14:paraId="78820325" w14:textId="77777777" w:rsidR="002E3D56" w:rsidRPr="002E3D56" w:rsidRDefault="002E3D56" w:rsidP="002E3D56">
      <w:pPr>
        <w:numPr>
          <w:ilvl w:val="0"/>
          <w:numId w:val="1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Finanszírozás:</w:t>
      </w:r>
      <w:r w:rsidRPr="002E3D56">
        <w:rPr>
          <w:rFonts w:ascii="Aptos" w:eastAsia="Times New Roman" w:hAnsi="Aptos" w:cs="Times New Roman"/>
          <w:color w:val="333333"/>
          <w:lang w:eastAsia="hu-HU"/>
        </w:rPr>
        <w:t xml:space="preserve"> hálózatépítés, workshopok, konferenciák, rövid kutatói mobilitások (STSM), képzések és </w:t>
      </w:r>
      <w:proofErr w:type="spellStart"/>
      <w:r w:rsidRPr="002E3D56">
        <w:rPr>
          <w:rFonts w:ascii="Aptos" w:eastAsia="Times New Roman" w:hAnsi="Aptos" w:cs="Times New Roman"/>
          <w:color w:val="333333"/>
          <w:lang w:eastAsia="hu-HU"/>
        </w:rPr>
        <w:t>disszemináció</w:t>
      </w:r>
      <w:proofErr w:type="spellEnd"/>
      <w:r w:rsidRPr="002E3D56">
        <w:rPr>
          <w:rFonts w:ascii="Aptos" w:eastAsia="Times New Roman" w:hAnsi="Aptos" w:cs="Times New Roman"/>
          <w:color w:val="333333"/>
          <w:lang w:eastAsia="hu-HU"/>
        </w:rPr>
        <w:t xml:space="preserve"> finanszírozása (nem kutatási költségek)</w:t>
      </w:r>
    </w:p>
    <w:p w14:paraId="2EBFAD23" w14:textId="77777777" w:rsidR="002E3D56" w:rsidRPr="002E3D56" w:rsidRDefault="002E3D56" w:rsidP="002E3D56">
      <w:pPr>
        <w:numPr>
          <w:ilvl w:val="0"/>
          <w:numId w:val="1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EKKE számára:</w:t>
      </w:r>
      <w:r w:rsidRPr="002E3D56">
        <w:rPr>
          <w:rFonts w:ascii="Aptos" w:eastAsia="Times New Roman" w:hAnsi="Aptos" w:cs="Times New Roman"/>
          <w:color w:val="333333"/>
          <w:lang w:eastAsia="hu-HU"/>
        </w:rPr>
        <w:t xml:space="preserve"> az egyik legjobb belépési lehetőség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konzorciumok építésére, különösen azoknak a kutatócsoportoknak, amelyek még nem koordináltak európai projektet.</w:t>
      </w:r>
    </w:p>
    <w:p w14:paraId="0A61D396"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2026-os felhívás</w:t>
      </w:r>
    </w:p>
    <w:p w14:paraId="65FED9FC" w14:textId="77777777" w:rsidR="002E3D56" w:rsidRPr="002E3D56" w:rsidRDefault="002E3D56" w:rsidP="002E3D56">
      <w:pPr>
        <w:numPr>
          <w:ilvl w:val="0"/>
          <w:numId w:val="17"/>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b/>
          <w:bCs/>
          <w:color w:val="333333"/>
          <w:lang w:eastAsia="hu-HU"/>
        </w:rPr>
        <w:t>Call</w:t>
      </w:r>
      <w:proofErr w:type="spellEnd"/>
      <w:r w:rsidRPr="002E3D56">
        <w:rPr>
          <w:rFonts w:ascii="Aptos" w:eastAsia="Times New Roman" w:hAnsi="Aptos" w:cs="Times New Roman"/>
          <w:b/>
          <w:bCs/>
          <w:color w:val="333333"/>
          <w:lang w:eastAsia="hu-HU"/>
        </w:rPr>
        <w:t>:</w:t>
      </w:r>
      <w:r w:rsidRPr="002E3D56">
        <w:rPr>
          <w:rFonts w:ascii="Aptos" w:eastAsia="Times New Roman" w:hAnsi="Aptos" w:cs="Times New Roman"/>
          <w:color w:val="333333"/>
          <w:lang w:eastAsia="hu-HU"/>
        </w:rPr>
        <w:t xml:space="preserve"> COST Open </w:t>
      </w:r>
      <w:proofErr w:type="spellStart"/>
      <w:r w:rsidRPr="002E3D56">
        <w:rPr>
          <w:rFonts w:ascii="Aptos" w:eastAsia="Times New Roman" w:hAnsi="Aptos" w:cs="Times New Roman"/>
          <w:color w:val="333333"/>
          <w:lang w:eastAsia="hu-HU"/>
        </w:rPr>
        <w:t>Call</w:t>
      </w:r>
      <w:proofErr w:type="spellEnd"/>
      <w:r w:rsidRPr="002E3D56">
        <w:rPr>
          <w:rFonts w:ascii="Aptos" w:eastAsia="Times New Roman" w:hAnsi="Aptos" w:cs="Times New Roman"/>
          <w:color w:val="333333"/>
          <w:lang w:eastAsia="hu-HU"/>
        </w:rPr>
        <w:t xml:space="preserve"> 2026</w:t>
      </w:r>
    </w:p>
    <w:p w14:paraId="7CFD9719" w14:textId="77777777" w:rsidR="002E3D56" w:rsidRPr="002E3D56" w:rsidRDefault="002E3D56" w:rsidP="002E3D56">
      <w:pPr>
        <w:numPr>
          <w:ilvl w:val="0"/>
          <w:numId w:val="17"/>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Megnyitás</w:t>
      </w:r>
      <w:r w:rsidRPr="002E3D56">
        <w:rPr>
          <w:rFonts w:ascii="Aptos" w:eastAsia="Times New Roman" w:hAnsi="Aptos" w:cs="Times New Roman"/>
          <w:color w:val="333333"/>
          <w:lang w:eastAsia="hu-HU"/>
        </w:rPr>
        <w:t>: 2026. július 31. (12:00 CEST)</w:t>
      </w:r>
    </w:p>
    <w:p w14:paraId="279A9245" w14:textId="77777777" w:rsidR="002E3D56" w:rsidRPr="002E3D56" w:rsidRDefault="002E3D56" w:rsidP="002E3D56">
      <w:pPr>
        <w:numPr>
          <w:ilvl w:val="0"/>
          <w:numId w:val="17"/>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2026. október 28. (12:00 CET)</w:t>
      </w:r>
    </w:p>
    <w:p w14:paraId="6FEA2207"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Hivatalos oldal:</w:t>
      </w:r>
    </w:p>
    <w:p w14:paraId="3A53D8B9" w14:textId="20132775" w:rsidR="002E3D56" w:rsidRPr="002E3D56" w:rsidRDefault="002E3D56" w:rsidP="002E3D56">
      <w:pPr>
        <w:numPr>
          <w:ilvl w:val="0"/>
          <w:numId w:val="18"/>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hyperlink r:id="rId8" w:tgtFrame="_blank" w:history="1">
        <w:r w:rsidRPr="002E3D56">
          <w:rPr>
            <w:rFonts w:ascii="Aptos" w:eastAsia="Times New Roman" w:hAnsi="Aptos" w:cs="Times New Roman"/>
            <w:color w:val="467886"/>
            <w:u w:val="single"/>
            <w:lang w:eastAsia="hu-HU"/>
          </w:rPr>
          <w:t xml:space="preserve">COST Open </w:t>
        </w:r>
        <w:proofErr w:type="spellStart"/>
        <w:r w:rsidRPr="002E3D56">
          <w:rPr>
            <w:rFonts w:ascii="Aptos" w:eastAsia="Times New Roman" w:hAnsi="Aptos" w:cs="Times New Roman"/>
            <w:color w:val="467886"/>
            <w:u w:val="single"/>
            <w:lang w:eastAsia="hu-HU"/>
          </w:rPr>
          <w:t>Call</w:t>
        </w:r>
        <w:proofErr w:type="spellEnd"/>
        <w:r w:rsidRPr="002E3D56">
          <w:rPr>
            <w:rFonts w:ascii="Aptos" w:eastAsia="Times New Roman" w:hAnsi="Aptos" w:cs="Times New Roman"/>
            <w:color w:val="467886"/>
            <w:u w:val="single"/>
            <w:lang w:eastAsia="hu-HU"/>
          </w:rPr>
          <w:t xml:space="preserve"> 2026</w:t>
        </w:r>
      </w:hyperlink>
    </w:p>
    <w:p w14:paraId="1A00C17B"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pict w14:anchorId="6515A552">
          <v:rect id="_x0000_i1028" style="width:470.3pt;height:.6pt" o:hralign="center" o:hrstd="t" o:hr="t" fillcolor="#a0a0a0" stroked="f"/>
        </w:pict>
      </w:r>
    </w:p>
    <w:p w14:paraId="5F906829" w14:textId="77777777" w:rsidR="002E3D56" w:rsidRDefault="002E3D56" w:rsidP="002E3D56">
      <w:pPr>
        <w:shd w:val="clear" w:color="auto" w:fill="FFFFFF"/>
        <w:spacing w:after="0" w:line="240" w:lineRule="auto"/>
        <w:jc w:val="both"/>
        <w:rPr>
          <w:rFonts w:ascii="Aptos" w:eastAsia="Times New Roman" w:hAnsi="Aptos" w:cs="Times New Roman"/>
          <w:b/>
          <w:bCs/>
          <w:color w:val="333333"/>
          <w:shd w:val="clear" w:color="auto" w:fill="00FFFF"/>
          <w:lang w:eastAsia="hu-HU"/>
        </w:rPr>
      </w:pPr>
    </w:p>
    <w:p w14:paraId="048776F3" w14:textId="77777777" w:rsidR="002E3D56" w:rsidRDefault="002E3D56" w:rsidP="002E3D56">
      <w:pPr>
        <w:shd w:val="clear" w:color="auto" w:fill="FFFFFF"/>
        <w:spacing w:after="0" w:line="240" w:lineRule="auto"/>
        <w:jc w:val="both"/>
        <w:rPr>
          <w:rFonts w:ascii="Aptos" w:eastAsia="Times New Roman" w:hAnsi="Aptos" w:cs="Times New Roman"/>
          <w:b/>
          <w:bCs/>
          <w:color w:val="333333"/>
          <w:shd w:val="clear" w:color="auto" w:fill="00FFFF"/>
          <w:lang w:eastAsia="hu-HU"/>
        </w:rPr>
      </w:pPr>
    </w:p>
    <w:p w14:paraId="2A0B5E8E" w14:textId="41F8E574"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shd w:val="clear" w:color="auto" w:fill="00FFFF"/>
          <w:lang w:eastAsia="hu-HU"/>
        </w:rPr>
        <w:lastRenderedPageBreak/>
        <w:t xml:space="preserve">MSCA </w:t>
      </w:r>
      <w:proofErr w:type="spellStart"/>
      <w:r w:rsidRPr="002E3D56">
        <w:rPr>
          <w:rFonts w:ascii="Aptos" w:eastAsia="Times New Roman" w:hAnsi="Aptos" w:cs="Times New Roman"/>
          <w:b/>
          <w:bCs/>
          <w:color w:val="333333"/>
          <w:shd w:val="clear" w:color="auto" w:fill="00FFFF"/>
          <w:lang w:eastAsia="hu-HU"/>
        </w:rPr>
        <w:t>Doctoral</w:t>
      </w:r>
      <w:proofErr w:type="spellEnd"/>
      <w:r w:rsidRPr="002E3D56">
        <w:rPr>
          <w:rFonts w:ascii="Aptos" w:eastAsia="Times New Roman" w:hAnsi="Aptos" w:cs="Times New Roman"/>
          <w:b/>
          <w:bCs/>
          <w:color w:val="333333"/>
          <w:shd w:val="clear" w:color="auto" w:fill="00FFFF"/>
          <w:lang w:eastAsia="hu-HU"/>
        </w:rPr>
        <w:t xml:space="preserve"> </w:t>
      </w:r>
      <w:proofErr w:type="spellStart"/>
      <w:r w:rsidRPr="002E3D56">
        <w:rPr>
          <w:rFonts w:ascii="Aptos" w:eastAsia="Times New Roman" w:hAnsi="Aptos" w:cs="Times New Roman"/>
          <w:b/>
          <w:bCs/>
          <w:color w:val="333333"/>
          <w:shd w:val="clear" w:color="auto" w:fill="00FFFF"/>
          <w:lang w:eastAsia="hu-HU"/>
        </w:rPr>
        <w:t>Networks</w:t>
      </w:r>
      <w:proofErr w:type="spellEnd"/>
      <w:r w:rsidRPr="002E3D56">
        <w:rPr>
          <w:rFonts w:ascii="Aptos" w:eastAsia="Times New Roman" w:hAnsi="Aptos" w:cs="Times New Roman"/>
          <w:b/>
          <w:bCs/>
          <w:color w:val="333333"/>
          <w:shd w:val="clear" w:color="auto" w:fill="00FFFF"/>
          <w:lang w:eastAsia="hu-HU"/>
        </w:rPr>
        <w:t xml:space="preserve"> (DN)</w:t>
      </w:r>
    </w:p>
    <w:p w14:paraId="11374362"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A </w:t>
      </w:r>
      <w:r w:rsidRPr="002E3D56">
        <w:rPr>
          <w:rFonts w:ascii="Aptos" w:eastAsia="Times New Roman" w:hAnsi="Aptos" w:cs="Times New Roman"/>
          <w:b/>
          <w:bCs/>
          <w:color w:val="333333"/>
          <w:lang w:eastAsia="hu-HU"/>
        </w:rPr>
        <w:t xml:space="preserve">Marie </w:t>
      </w:r>
      <w:proofErr w:type="spellStart"/>
      <w:r w:rsidRPr="002E3D56">
        <w:rPr>
          <w:rFonts w:ascii="Aptos" w:eastAsia="Times New Roman" w:hAnsi="Aptos" w:cs="Times New Roman"/>
          <w:b/>
          <w:bCs/>
          <w:color w:val="333333"/>
          <w:lang w:eastAsia="hu-HU"/>
        </w:rPr>
        <w:t>Skłodowska</w:t>
      </w:r>
      <w:proofErr w:type="spellEnd"/>
      <w:r w:rsidRPr="002E3D56">
        <w:rPr>
          <w:rFonts w:ascii="Aptos" w:eastAsia="Times New Roman" w:hAnsi="Aptos" w:cs="Times New Roman"/>
          <w:b/>
          <w:bCs/>
          <w:color w:val="333333"/>
          <w:lang w:eastAsia="hu-HU"/>
        </w:rPr>
        <w:t xml:space="preserve">-Curie </w:t>
      </w:r>
      <w:proofErr w:type="spellStart"/>
      <w:r w:rsidRPr="002E3D56">
        <w:rPr>
          <w:rFonts w:ascii="Aptos" w:eastAsia="Times New Roman" w:hAnsi="Aptos" w:cs="Times New Roman"/>
          <w:b/>
          <w:bCs/>
          <w:color w:val="333333"/>
          <w:lang w:eastAsia="hu-HU"/>
        </w:rPr>
        <w:t>Doctoral</w:t>
      </w:r>
      <w:proofErr w:type="spellEnd"/>
      <w:r w:rsidRPr="002E3D56">
        <w:rPr>
          <w:rFonts w:ascii="Aptos" w:eastAsia="Times New Roman" w:hAnsi="Aptos" w:cs="Times New Roman"/>
          <w:b/>
          <w:bCs/>
          <w:color w:val="333333"/>
          <w:lang w:eastAsia="hu-HU"/>
        </w:rPr>
        <w:t xml:space="preserve"> </w:t>
      </w:r>
      <w:proofErr w:type="spellStart"/>
      <w:r w:rsidRPr="002E3D56">
        <w:rPr>
          <w:rFonts w:ascii="Aptos" w:eastAsia="Times New Roman" w:hAnsi="Aptos" w:cs="Times New Roman"/>
          <w:b/>
          <w:bCs/>
          <w:color w:val="333333"/>
          <w:lang w:eastAsia="hu-HU"/>
        </w:rPr>
        <w:t>Networks</w:t>
      </w:r>
      <w:proofErr w:type="spellEnd"/>
      <w:r w:rsidRPr="002E3D56">
        <w:rPr>
          <w:rFonts w:ascii="Aptos" w:eastAsia="Times New Roman" w:hAnsi="Aptos" w:cs="Times New Roman"/>
          <w:b/>
          <w:bCs/>
          <w:color w:val="333333"/>
          <w:lang w:eastAsia="hu-HU"/>
        </w:rPr>
        <w:t xml:space="preserve"> (MSCA-DN)</w:t>
      </w:r>
      <w:r w:rsidRPr="002E3D56">
        <w:rPr>
          <w:rFonts w:ascii="Aptos" w:eastAsia="Times New Roman" w:hAnsi="Aptos" w:cs="Times New Roman"/>
          <w:color w:val="333333"/>
          <w:lang w:eastAsia="hu-HU"/>
        </w:rPr>
        <w:t xml:space="preserve"> a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egyik legjelentősebb doktori képzési programja, amely nemzetközi, interdiszciplináris és szektorokon átívelő doktori hálózatok létrehozását támogatja. Célja, hogy az egyetemek, kutatóintézetek és vállalkozások közösen képezzenek doktoranduszokat magas színvonalú kutatási projektek keretében.</w:t>
      </w:r>
    </w:p>
    <w:p w14:paraId="1020B942"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Főbb információk</w:t>
      </w:r>
    </w:p>
    <w:p w14:paraId="526FC45C" w14:textId="77777777" w:rsidR="002E3D56" w:rsidRPr="002E3D56" w:rsidRDefault="002E3D56" w:rsidP="002E3D56">
      <w:pPr>
        <w:numPr>
          <w:ilvl w:val="0"/>
          <w:numId w:val="19"/>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Program:</w:t>
      </w: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 Excellent Science</w:t>
      </w:r>
    </w:p>
    <w:p w14:paraId="24CCDDC8" w14:textId="77777777" w:rsidR="002E3D56" w:rsidRPr="002E3D56" w:rsidRDefault="002E3D56" w:rsidP="002E3D56">
      <w:pPr>
        <w:numPr>
          <w:ilvl w:val="0"/>
          <w:numId w:val="19"/>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Pályázók:</w:t>
      </w:r>
      <w:r w:rsidRPr="002E3D56">
        <w:rPr>
          <w:rFonts w:ascii="Aptos" w:eastAsia="Times New Roman" w:hAnsi="Aptos" w:cs="Times New Roman"/>
          <w:color w:val="333333"/>
          <w:lang w:eastAsia="hu-HU"/>
        </w:rPr>
        <w:t> egyetemek, kutatóintézetek, vállalkozások, nonprofit szervezetek</w:t>
      </w:r>
    </w:p>
    <w:p w14:paraId="62650BC2" w14:textId="77777777" w:rsidR="002E3D56" w:rsidRPr="002E3D56" w:rsidRDefault="002E3D56" w:rsidP="002E3D56">
      <w:pPr>
        <w:numPr>
          <w:ilvl w:val="0"/>
          <w:numId w:val="19"/>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Minimum partnerség:</w:t>
      </w:r>
      <w:r w:rsidRPr="002E3D56">
        <w:rPr>
          <w:rFonts w:ascii="Aptos" w:eastAsia="Times New Roman" w:hAnsi="Aptos" w:cs="Times New Roman"/>
          <w:color w:val="333333"/>
          <w:lang w:eastAsia="hu-HU"/>
        </w:rPr>
        <w:t xml:space="preserve"> 3 független szervezet, 3 különböző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tag- vagy társult országból</w:t>
      </w:r>
    </w:p>
    <w:p w14:paraId="598103F7" w14:textId="77777777" w:rsidR="002E3D56" w:rsidRPr="002E3D56" w:rsidRDefault="002E3D56" w:rsidP="002E3D56">
      <w:pPr>
        <w:numPr>
          <w:ilvl w:val="0"/>
          <w:numId w:val="19"/>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Projekt időtartama:</w:t>
      </w:r>
      <w:r w:rsidRPr="002E3D56">
        <w:rPr>
          <w:rFonts w:ascii="Aptos" w:eastAsia="Times New Roman" w:hAnsi="Aptos" w:cs="Times New Roman"/>
          <w:color w:val="333333"/>
          <w:lang w:eastAsia="hu-HU"/>
        </w:rPr>
        <w:t> általában 48 hónap</w:t>
      </w:r>
    </w:p>
    <w:p w14:paraId="4582098D" w14:textId="77777777" w:rsidR="002E3D56" w:rsidRPr="002E3D56" w:rsidRDefault="002E3D56" w:rsidP="002E3D56">
      <w:pPr>
        <w:numPr>
          <w:ilvl w:val="0"/>
          <w:numId w:val="19"/>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Támogatás:</w:t>
      </w:r>
      <w:r w:rsidRPr="002E3D56">
        <w:rPr>
          <w:rFonts w:ascii="Aptos" w:eastAsia="Times New Roman" w:hAnsi="Aptos" w:cs="Times New Roman"/>
          <w:color w:val="333333"/>
          <w:lang w:eastAsia="hu-HU"/>
        </w:rPr>
        <w:t> 100%-os EU finanszírozás (egységköltség-alapú)</w:t>
      </w:r>
    </w:p>
    <w:p w14:paraId="28B53280" w14:textId="77777777" w:rsidR="002E3D56" w:rsidRPr="002E3D56" w:rsidRDefault="002E3D56" w:rsidP="002E3D56">
      <w:pPr>
        <w:numPr>
          <w:ilvl w:val="0"/>
          <w:numId w:val="19"/>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EKKE számára:</w:t>
      </w:r>
      <w:r w:rsidRPr="002E3D56">
        <w:rPr>
          <w:rFonts w:ascii="Aptos" w:eastAsia="Times New Roman" w:hAnsi="Aptos" w:cs="Times New Roman"/>
          <w:color w:val="333333"/>
          <w:lang w:eastAsia="hu-HU"/>
        </w:rPr>
        <w:t xml:space="preserve"> kiváló lehetőség nemzetközi doktori hálózatok építésére és PhD-képzés </w:t>
      </w:r>
      <w:proofErr w:type="spellStart"/>
      <w:r w:rsidRPr="002E3D56">
        <w:rPr>
          <w:rFonts w:ascii="Aptos" w:eastAsia="Times New Roman" w:hAnsi="Aptos" w:cs="Times New Roman"/>
          <w:color w:val="333333"/>
          <w:lang w:eastAsia="hu-HU"/>
        </w:rPr>
        <w:t>nemzetköziesítésére</w:t>
      </w:r>
      <w:proofErr w:type="spellEnd"/>
      <w:r w:rsidRPr="002E3D56">
        <w:rPr>
          <w:rFonts w:ascii="Aptos" w:eastAsia="Times New Roman" w:hAnsi="Aptos" w:cs="Times New Roman"/>
          <w:color w:val="333333"/>
          <w:lang w:eastAsia="hu-HU"/>
        </w:rPr>
        <w:t>.</w:t>
      </w:r>
    </w:p>
    <w:p w14:paraId="4A5F2EE4"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2026-os felhívás</w:t>
      </w:r>
    </w:p>
    <w:p w14:paraId="4096CB3A" w14:textId="77777777" w:rsidR="002E3D56" w:rsidRPr="002E3D56" w:rsidRDefault="002E3D56" w:rsidP="002E3D56">
      <w:pPr>
        <w:numPr>
          <w:ilvl w:val="0"/>
          <w:numId w:val="20"/>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b/>
          <w:bCs/>
          <w:color w:val="333333"/>
          <w:lang w:eastAsia="hu-HU"/>
        </w:rPr>
        <w:t>Call</w:t>
      </w:r>
      <w:proofErr w:type="spellEnd"/>
      <w:r w:rsidRPr="002E3D56">
        <w:rPr>
          <w:rFonts w:ascii="Aptos" w:eastAsia="Times New Roman" w:hAnsi="Aptos" w:cs="Times New Roman"/>
          <w:b/>
          <w:bCs/>
          <w:color w:val="333333"/>
          <w:lang w:eastAsia="hu-HU"/>
        </w:rPr>
        <w:t xml:space="preserve"> ID:</w:t>
      </w:r>
      <w:r w:rsidRPr="002E3D56">
        <w:rPr>
          <w:rFonts w:ascii="Aptos" w:eastAsia="Times New Roman" w:hAnsi="Aptos" w:cs="Times New Roman"/>
          <w:color w:val="333333"/>
          <w:lang w:eastAsia="hu-HU"/>
        </w:rPr>
        <w:t> HORIZON-MSCA-2026-DN-01-01</w:t>
      </w:r>
    </w:p>
    <w:p w14:paraId="73FF4736" w14:textId="77777777" w:rsidR="002E3D56" w:rsidRPr="002E3D56" w:rsidRDefault="002E3D56" w:rsidP="002E3D56">
      <w:pPr>
        <w:numPr>
          <w:ilvl w:val="0"/>
          <w:numId w:val="20"/>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2026. november 24. (17:00 CET)</w:t>
      </w:r>
      <w:r w:rsidRPr="002E3D56">
        <w:rPr>
          <w:rFonts w:ascii="Aptos" w:eastAsia="Times New Roman" w:hAnsi="Aptos" w:cs="Times New Roman"/>
          <w:color w:val="333333"/>
          <w:lang w:eastAsia="hu-HU"/>
        </w:rPr>
        <w:t>.</w:t>
      </w:r>
    </w:p>
    <w:p w14:paraId="235BC5F9"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Hivatalos pályázati oldal:</w:t>
      </w:r>
    </w:p>
    <w:p w14:paraId="12C6B5E8" w14:textId="77777777" w:rsidR="002E3D56" w:rsidRPr="002E3D56" w:rsidRDefault="002E3D56" w:rsidP="002E3D56">
      <w:pPr>
        <w:numPr>
          <w:ilvl w:val="0"/>
          <w:numId w:val="2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hyperlink r:id="rId9" w:tgtFrame="_blank" w:history="1">
        <w:r w:rsidRPr="002E3D56">
          <w:rPr>
            <w:rFonts w:ascii="Aptos" w:eastAsia="Times New Roman" w:hAnsi="Aptos" w:cs="Times New Roman"/>
            <w:color w:val="467886"/>
            <w:u w:val="single"/>
            <w:lang w:eastAsia="hu-HU"/>
          </w:rPr>
          <w:t xml:space="preserve">MSCA </w:t>
        </w:r>
        <w:proofErr w:type="spellStart"/>
        <w:r w:rsidRPr="002E3D56">
          <w:rPr>
            <w:rFonts w:ascii="Aptos" w:eastAsia="Times New Roman" w:hAnsi="Aptos" w:cs="Times New Roman"/>
            <w:color w:val="467886"/>
            <w:u w:val="single"/>
            <w:lang w:eastAsia="hu-HU"/>
          </w:rPr>
          <w:t>Doctoral</w:t>
        </w:r>
        <w:proofErr w:type="spellEnd"/>
        <w:r w:rsidRPr="002E3D56">
          <w:rPr>
            <w:rFonts w:ascii="Aptos" w:eastAsia="Times New Roman" w:hAnsi="Aptos" w:cs="Times New Roman"/>
            <w:color w:val="467886"/>
            <w:u w:val="single"/>
            <w:lang w:eastAsia="hu-HU"/>
          </w:rPr>
          <w:t xml:space="preserve"> </w:t>
        </w:r>
        <w:proofErr w:type="spellStart"/>
        <w:r w:rsidRPr="002E3D56">
          <w:rPr>
            <w:rFonts w:ascii="Aptos" w:eastAsia="Times New Roman" w:hAnsi="Aptos" w:cs="Times New Roman"/>
            <w:color w:val="467886"/>
            <w:u w:val="single"/>
            <w:lang w:eastAsia="hu-HU"/>
          </w:rPr>
          <w:t>Networks</w:t>
        </w:r>
        <w:proofErr w:type="spellEnd"/>
        <w:r w:rsidRPr="002E3D56">
          <w:rPr>
            <w:rFonts w:ascii="Aptos" w:eastAsia="Times New Roman" w:hAnsi="Aptos" w:cs="Times New Roman"/>
            <w:color w:val="467886"/>
            <w:u w:val="single"/>
            <w:lang w:eastAsia="hu-HU"/>
          </w:rPr>
          <w:t xml:space="preserve"> 2026</w:t>
        </w:r>
      </w:hyperlink>
    </w:p>
    <w:p w14:paraId="6C3D2D97"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pict w14:anchorId="0A742484">
          <v:rect id="_x0000_i1029" style="width:470.3pt;height:.6pt" o:hralign="center" o:hrstd="t" o:hr="t" fillcolor="#a0a0a0" stroked="f"/>
        </w:pict>
      </w:r>
    </w:p>
    <w:p w14:paraId="020AEF6C"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shd w:val="clear" w:color="auto" w:fill="00FFFF"/>
          <w:lang w:eastAsia="hu-HU"/>
        </w:rPr>
        <w:t xml:space="preserve">MSCA </w:t>
      </w:r>
      <w:proofErr w:type="spellStart"/>
      <w:r w:rsidRPr="002E3D56">
        <w:rPr>
          <w:rFonts w:ascii="Aptos" w:eastAsia="Times New Roman" w:hAnsi="Aptos" w:cs="Times New Roman"/>
          <w:b/>
          <w:bCs/>
          <w:color w:val="333333"/>
          <w:shd w:val="clear" w:color="auto" w:fill="00FFFF"/>
          <w:lang w:eastAsia="hu-HU"/>
        </w:rPr>
        <w:t>Postdoctoral</w:t>
      </w:r>
      <w:proofErr w:type="spellEnd"/>
      <w:r w:rsidRPr="002E3D56">
        <w:rPr>
          <w:rFonts w:ascii="Aptos" w:eastAsia="Times New Roman" w:hAnsi="Aptos" w:cs="Times New Roman"/>
          <w:b/>
          <w:bCs/>
          <w:color w:val="333333"/>
          <w:shd w:val="clear" w:color="auto" w:fill="00FFFF"/>
          <w:lang w:eastAsia="hu-HU"/>
        </w:rPr>
        <w:t xml:space="preserve"> </w:t>
      </w:r>
      <w:proofErr w:type="spellStart"/>
      <w:r w:rsidRPr="002E3D56">
        <w:rPr>
          <w:rFonts w:ascii="Aptos" w:eastAsia="Times New Roman" w:hAnsi="Aptos" w:cs="Times New Roman"/>
          <w:b/>
          <w:bCs/>
          <w:color w:val="333333"/>
          <w:shd w:val="clear" w:color="auto" w:fill="00FFFF"/>
          <w:lang w:eastAsia="hu-HU"/>
        </w:rPr>
        <w:t>Fellowships</w:t>
      </w:r>
      <w:proofErr w:type="spellEnd"/>
      <w:r w:rsidRPr="002E3D56">
        <w:rPr>
          <w:rFonts w:ascii="Aptos" w:eastAsia="Times New Roman" w:hAnsi="Aptos" w:cs="Times New Roman"/>
          <w:b/>
          <w:bCs/>
          <w:color w:val="333333"/>
          <w:shd w:val="clear" w:color="auto" w:fill="00FFFF"/>
          <w:lang w:eastAsia="hu-HU"/>
        </w:rPr>
        <w:t xml:space="preserve"> (</w:t>
      </w:r>
      <w:proofErr w:type="spellStart"/>
      <w:r w:rsidRPr="002E3D56">
        <w:rPr>
          <w:rFonts w:ascii="Aptos" w:eastAsia="Times New Roman" w:hAnsi="Aptos" w:cs="Times New Roman"/>
          <w:b/>
          <w:bCs/>
          <w:color w:val="333333"/>
          <w:shd w:val="clear" w:color="auto" w:fill="00FFFF"/>
          <w:lang w:eastAsia="hu-HU"/>
        </w:rPr>
        <w:t>PFs</w:t>
      </w:r>
      <w:proofErr w:type="spellEnd"/>
      <w:r w:rsidRPr="002E3D56">
        <w:rPr>
          <w:rFonts w:ascii="Aptos" w:eastAsia="Times New Roman" w:hAnsi="Aptos" w:cs="Times New Roman"/>
          <w:b/>
          <w:bCs/>
          <w:color w:val="333333"/>
          <w:shd w:val="clear" w:color="auto" w:fill="00FFFF"/>
          <w:lang w:eastAsia="hu-HU"/>
        </w:rPr>
        <w:t>)</w:t>
      </w:r>
    </w:p>
    <w:p w14:paraId="788FB58F"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Rövid bemutatás</w:t>
      </w:r>
    </w:p>
    <w:p w14:paraId="3C35190D"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Az </w:t>
      </w:r>
      <w:r w:rsidRPr="002E3D56">
        <w:rPr>
          <w:rFonts w:ascii="Aptos" w:eastAsia="Times New Roman" w:hAnsi="Aptos" w:cs="Times New Roman"/>
          <w:b/>
          <w:bCs/>
          <w:color w:val="333333"/>
          <w:lang w:eastAsia="hu-HU"/>
        </w:rPr>
        <w:t xml:space="preserve">MSCA </w:t>
      </w:r>
      <w:proofErr w:type="spellStart"/>
      <w:r w:rsidRPr="002E3D56">
        <w:rPr>
          <w:rFonts w:ascii="Aptos" w:eastAsia="Times New Roman" w:hAnsi="Aptos" w:cs="Times New Roman"/>
          <w:b/>
          <w:bCs/>
          <w:color w:val="333333"/>
          <w:lang w:eastAsia="hu-HU"/>
        </w:rPr>
        <w:t>Postdoctoral</w:t>
      </w:r>
      <w:proofErr w:type="spellEnd"/>
      <w:r w:rsidRPr="002E3D56">
        <w:rPr>
          <w:rFonts w:ascii="Aptos" w:eastAsia="Times New Roman" w:hAnsi="Aptos" w:cs="Times New Roman"/>
          <w:b/>
          <w:bCs/>
          <w:color w:val="333333"/>
          <w:lang w:eastAsia="hu-HU"/>
        </w:rPr>
        <w:t xml:space="preserve"> </w:t>
      </w:r>
      <w:proofErr w:type="spellStart"/>
      <w:r w:rsidRPr="002E3D56">
        <w:rPr>
          <w:rFonts w:ascii="Aptos" w:eastAsia="Times New Roman" w:hAnsi="Aptos" w:cs="Times New Roman"/>
          <w:b/>
          <w:bCs/>
          <w:color w:val="333333"/>
          <w:lang w:eastAsia="hu-HU"/>
        </w:rPr>
        <w:t>Fellowships</w:t>
      </w:r>
      <w:proofErr w:type="spellEnd"/>
      <w:r w:rsidRPr="002E3D56">
        <w:rPr>
          <w:rFonts w:ascii="Aptos" w:eastAsia="Times New Roman" w:hAnsi="Aptos" w:cs="Times New Roman"/>
          <w:color w:val="333333"/>
          <w:lang w:eastAsia="hu-HU"/>
        </w:rPr>
        <w:t> kiváló posztdoktori kutatók nemzetközi mobilitását támogatja. A pályázat célja, hogy a kutatók új intézményben, új országban folytassanak kutatást, új készségeket szerezzenek, és megerősítsék tudományos karrierjüket.</w:t>
      </w:r>
    </w:p>
    <w:p w14:paraId="5C0EDA11"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Főbb információk</w:t>
      </w:r>
    </w:p>
    <w:p w14:paraId="40D0AFEB" w14:textId="77777777" w:rsidR="002E3D56" w:rsidRPr="002E3D56" w:rsidRDefault="002E3D56" w:rsidP="002E3D56">
      <w:pPr>
        <w:numPr>
          <w:ilvl w:val="0"/>
          <w:numId w:val="2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Program:</w:t>
      </w: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 Excellent Science</w:t>
      </w:r>
    </w:p>
    <w:p w14:paraId="20F999DF" w14:textId="77777777" w:rsidR="002E3D56" w:rsidRPr="002E3D56" w:rsidRDefault="002E3D56" w:rsidP="002E3D56">
      <w:pPr>
        <w:numPr>
          <w:ilvl w:val="0"/>
          <w:numId w:val="2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Pályázó:</w:t>
      </w:r>
      <w:r w:rsidRPr="002E3D56">
        <w:rPr>
          <w:rFonts w:ascii="Aptos" w:eastAsia="Times New Roman" w:hAnsi="Aptos" w:cs="Times New Roman"/>
          <w:color w:val="333333"/>
          <w:lang w:eastAsia="hu-HU"/>
        </w:rPr>
        <w:t> a kutató és a fogadó intézmény közösen</w:t>
      </w:r>
    </w:p>
    <w:p w14:paraId="2290CF23" w14:textId="77777777" w:rsidR="002E3D56" w:rsidRPr="002E3D56" w:rsidRDefault="002E3D56" w:rsidP="002E3D56">
      <w:pPr>
        <w:numPr>
          <w:ilvl w:val="0"/>
          <w:numId w:val="2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Projekt időtartama:</w:t>
      </w:r>
      <w:r w:rsidRPr="002E3D56">
        <w:rPr>
          <w:rFonts w:ascii="Aptos" w:eastAsia="Times New Roman" w:hAnsi="Aptos" w:cs="Times New Roman"/>
          <w:color w:val="333333"/>
          <w:lang w:eastAsia="hu-HU"/>
        </w:rPr>
        <w:t> 12–24 hónap (European PF), illetve 24–36 hónap (Global PF)</w:t>
      </w:r>
    </w:p>
    <w:p w14:paraId="2867445D" w14:textId="77777777" w:rsidR="002E3D56" w:rsidRPr="002E3D56" w:rsidRDefault="002E3D56" w:rsidP="002E3D56">
      <w:pPr>
        <w:numPr>
          <w:ilvl w:val="0"/>
          <w:numId w:val="2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Finanszírozás:</w:t>
      </w:r>
      <w:r w:rsidRPr="002E3D56">
        <w:rPr>
          <w:rFonts w:ascii="Aptos" w:eastAsia="Times New Roman" w:hAnsi="Aptos" w:cs="Times New Roman"/>
          <w:color w:val="333333"/>
          <w:lang w:eastAsia="hu-HU"/>
        </w:rPr>
        <w:t> 100%</w:t>
      </w:r>
    </w:p>
    <w:p w14:paraId="1CB664AD" w14:textId="77777777" w:rsidR="002E3D56" w:rsidRPr="002E3D56" w:rsidRDefault="002E3D56" w:rsidP="002E3D56">
      <w:pPr>
        <w:numPr>
          <w:ilvl w:val="0"/>
          <w:numId w:val="2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Minden tudományterület támogatható</w:t>
      </w:r>
    </w:p>
    <w:p w14:paraId="1C40FFDD" w14:textId="77777777" w:rsidR="002E3D56" w:rsidRPr="002E3D56" w:rsidRDefault="002E3D56" w:rsidP="002E3D56">
      <w:pPr>
        <w:numPr>
          <w:ilvl w:val="0"/>
          <w:numId w:val="2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EKKE számára:</w:t>
      </w:r>
      <w:r w:rsidRPr="002E3D56">
        <w:rPr>
          <w:rFonts w:ascii="Aptos" w:eastAsia="Times New Roman" w:hAnsi="Aptos" w:cs="Times New Roman"/>
          <w:color w:val="333333"/>
          <w:lang w:eastAsia="hu-HU"/>
        </w:rPr>
        <w:t> kiváló lehetőség nemzetközi kutatók fogadására vagy saját kutatók külföldi mobilitásának támogatására.</w:t>
      </w:r>
    </w:p>
    <w:p w14:paraId="04A491E9"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2026-os felhívás</w:t>
      </w:r>
    </w:p>
    <w:p w14:paraId="387E5C34" w14:textId="77777777" w:rsidR="002E3D56" w:rsidRPr="002E3D56" w:rsidRDefault="002E3D56" w:rsidP="002E3D56">
      <w:pPr>
        <w:numPr>
          <w:ilvl w:val="0"/>
          <w:numId w:val="23"/>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b/>
          <w:bCs/>
          <w:color w:val="333333"/>
          <w:lang w:eastAsia="hu-HU"/>
        </w:rPr>
        <w:t>Call</w:t>
      </w:r>
      <w:proofErr w:type="spellEnd"/>
      <w:r w:rsidRPr="002E3D56">
        <w:rPr>
          <w:rFonts w:ascii="Aptos" w:eastAsia="Times New Roman" w:hAnsi="Aptos" w:cs="Times New Roman"/>
          <w:b/>
          <w:bCs/>
          <w:color w:val="333333"/>
          <w:lang w:eastAsia="hu-HU"/>
        </w:rPr>
        <w:t xml:space="preserve"> ID:</w:t>
      </w:r>
      <w:r w:rsidRPr="002E3D56">
        <w:rPr>
          <w:rFonts w:ascii="Aptos" w:eastAsia="Times New Roman" w:hAnsi="Aptos" w:cs="Times New Roman"/>
          <w:color w:val="333333"/>
          <w:lang w:eastAsia="hu-HU"/>
        </w:rPr>
        <w:t> HORIZON-MSCA-2026-PF-01-01</w:t>
      </w:r>
    </w:p>
    <w:p w14:paraId="62A41872" w14:textId="77777777" w:rsidR="002E3D56" w:rsidRPr="002E3D56" w:rsidRDefault="002E3D56" w:rsidP="002E3D56">
      <w:pPr>
        <w:numPr>
          <w:ilvl w:val="0"/>
          <w:numId w:val="23"/>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2026. szeptember 9. (17:00 CEST)</w:t>
      </w:r>
      <w:r w:rsidRPr="002E3D56">
        <w:rPr>
          <w:rFonts w:ascii="Aptos" w:eastAsia="Times New Roman" w:hAnsi="Aptos" w:cs="Times New Roman"/>
          <w:color w:val="333333"/>
          <w:lang w:eastAsia="hu-HU"/>
        </w:rPr>
        <w:t>.</w:t>
      </w:r>
    </w:p>
    <w:p w14:paraId="4C4ABA49"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Hivatalos pályázati oldal:</w:t>
      </w:r>
    </w:p>
    <w:p w14:paraId="69D9596F" w14:textId="77777777" w:rsidR="002E3D56" w:rsidRPr="002E3D56" w:rsidRDefault="002E3D56" w:rsidP="002E3D56">
      <w:pPr>
        <w:numPr>
          <w:ilvl w:val="0"/>
          <w:numId w:val="24"/>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hyperlink r:id="rId10" w:tgtFrame="_blank" w:history="1">
        <w:r w:rsidRPr="002E3D56">
          <w:rPr>
            <w:rFonts w:ascii="Aptos" w:eastAsia="Times New Roman" w:hAnsi="Aptos" w:cs="Times New Roman"/>
            <w:color w:val="467886"/>
            <w:u w:val="single"/>
            <w:lang w:eastAsia="hu-HU"/>
          </w:rPr>
          <w:t xml:space="preserve">MSCA </w:t>
        </w:r>
        <w:proofErr w:type="spellStart"/>
        <w:r w:rsidRPr="002E3D56">
          <w:rPr>
            <w:rFonts w:ascii="Aptos" w:eastAsia="Times New Roman" w:hAnsi="Aptos" w:cs="Times New Roman"/>
            <w:color w:val="467886"/>
            <w:u w:val="single"/>
            <w:lang w:eastAsia="hu-HU"/>
          </w:rPr>
          <w:t>Postdoctoral</w:t>
        </w:r>
        <w:proofErr w:type="spellEnd"/>
        <w:r w:rsidRPr="002E3D56">
          <w:rPr>
            <w:rFonts w:ascii="Aptos" w:eastAsia="Times New Roman" w:hAnsi="Aptos" w:cs="Times New Roman"/>
            <w:color w:val="467886"/>
            <w:u w:val="single"/>
            <w:lang w:eastAsia="hu-HU"/>
          </w:rPr>
          <w:t xml:space="preserve"> </w:t>
        </w:r>
        <w:proofErr w:type="spellStart"/>
        <w:r w:rsidRPr="002E3D56">
          <w:rPr>
            <w:rFonts w:ascii="Aptos" w:eastAsia="Times New Roman" w:hAnsi="Aptos" w:cs="Times New Roman"/>
            <w:color w:val="467886"/>
            <w:u w:val="single"/>
            <w:lang w:eastAsia="hu-HU"/>
          </w:rPr>
          <w:t>Fellowships</w:t>
        </w:r>
        <w:proofErr w:type="spellEnd"/>
        <w:r w:rsidRPr="002E3D56">
          <w:rPr>
            <w:rFonts w:ascii="Aptos" w:eastAsia="Times New Roman" w:hAnsi="Aptos" w:cs="Times New Roman"/>
            <w:color w:val="467886"/>
            <w:u w:val="single"/>
            <w:lang w:eastAsia="hu-HU"/>
          </w:rPr>
          <w:t xml:space="preserve"> 2026</w:t>
        </w:r>
      </w:hyperlink>
    </w:p>
    <w:p w14:paraId="5248EC23"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pict w14:anchorId="24A99ABF">
          <v:rect id="_x0000_i1030" style="width:470.3pt;height:.6pt" o:hralign="center" o:hrstd="t" o:hr="t" fillcolor="#a0a0a0" stroked="f"/>
        </w:pict>
      </w:r>
    </w:p>
    <w:p w14:paraId="5297DB5F"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shd w:val="clear" w:color="auto" w:fill="00FFFF"/>
          <w:lang w:eastAsia="hu-HU"/>
        </w:rPr>
        <w:t xml:space="preserve">MSCA </w:t>
      </w:r>
      <w:proofErr w:type="spellStart"/>
      <w:r w:rsidRPr="002E3D56">
        <w:rPr>
          <w:rFonts w:ascii="Aptos" w:eastAsia="Times New Roman" w:hAnsi="Aptos" w:cs="Times New Roman"/>
          <w:b/>
          <w:bCs/>
          <w:color w:val="333333"/>
          <w:shd w:val="clear" w:color="auto" w:fill="00FFFF"/>
          <w:lang w:eastAsia="hu-HU"/>
        </w:rPr>
        <w:t>Staff</w:t>
      </w:r>
      <w:proofErr w:type="spellEnd"/>
      <w:r w:rsidRPr="002E3D56">
        <w:rPr>
          <w:rFonts w:ascii="Aptos" w:eastAsia="Times New Roman" w:hAnsi="Aptos" w:cs="Times New Roman"/>
          <w:b/>
          <w:bCs/>
          <w:color w:val="333333"/>
          <w:shd w:val="clear" w:color="auto" w:fill="00FFFF"/>
          <w:lang w:eastAsia="hu-HU"/>
        </w:rPr>
        <w:t xml:space="preserve"> </w:t>
      </w:r>
      <w:proofErr w:type="spellStart"/>
      <w:r w:rsidRPr="002E3D56">
        <w:rPr>
          <w:rFonts w:ascii="Aptos" w:eastAsia="Times New Roman" w:hAnsi="Aptos" w:cs="Times New Roman"/>
          <w:b/>
          <w:bCs/>
          <w:color w:val="333333"/>
          <w:shd w:val="clear" w:color="auto" w:fill="00FFFF"/>
          <w:lang w:eastAsia="hu-HU"/>
        </w:rPr>
        <w:t>Exchanges</w:t>
      </w:r>
      <w:proofErr w:type="spellEnd"/>
      <w:r w:rsidRPr="002E3D56">
        <w:rPr>
          <w:rFonts w:ascii="Aptos" w:eastAsia="Times New Roman" w:hAnsi="Aptos" w:cs="Times New Roman"/>
          <w:b/>
          <w:bCs/>
          <w:color w:val="333333"/>
          <w:shd w:val="clear" w:color="auto" w:fill="00FFFF"/>
          <w:lang w:eastAsia="hu-HU"/>
        </w:rPr>
        <w:t xml:space="preserve"> (SE)</w:t>
      </w:r>
    </w:p>
    <w:p w14:paraId="26C7B17E"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Rövid bemutatás</w:t>
      </w:r>
    </w:p>
    <w:p w14:paraId="55F0EA6A"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Az </w:t>
      </w:r>
      <w:r w:rsidRPr="002E3D56">
        <w:rPr>
          <w:rFonts w:ascii="Aptos" w:eastAsia="Times New Roman" w:hAnsi="Aptos" w:cs="Times New Roman"/>
          <w:b/>
          <w:bCs/>
          <w:color w:val="333333"/>
          <w:lang w:eastAsia="hu-HU"/>
        </w:rPr>
        <w:t xml:space="preserve">MSCA </w:t>
      </w:r>
      <w:proofErr w:type="spellStart"/>
      <w:r w:rsidRPr="002E3D56">
        <w:rPr>
          <w:rFonts w:ascii="Aptos" w:eastAsia="Times New Roman" w:hAnsi="Aptos" w:cs="Times New Roman"/>
          <w:b/>
          <w:bCs/>
          <w:color w:val="333333"/>
          <w:lang w:eastAsia="hu-HU"/>
        </w:rPr>
        <w:t>Staff</w:t>
      </w:r>
      <w:proofErr w:type="spellEnd"/>
      <w:r w:rsidRPr="002E3D56">
        <w:rPr>
          <w:rFonts w:ascii="Aptos" w:eastAsia="Times New Roman" w:hAnsi="Aptos" w:cs="Times New Roman"/>
          <w:b/>
          <w:bCs/>
          <w:color w:val="333333"/>
          <w:lang w:eastAsia="hu-HU"/>
        </w:rPr>
        <w:t xml:space="preserve"> </w:t>
      </w:r>
      <w:proofErr w:type="spellStart"/>
      <w:r w:rsidRPr="002E3D56">
        <w:rPr>
          <w:rFonts w:ascii="Aptos" w:eastAsia="Times New Roman" w:hAnsi="Aptos" w:cs="Times New Roman"/>
          <w:b/>
          <w:bCs/>
          <w:color w:val="333333"/>
          <w:lang w:eastAsia="hu-HU"/>
        </w:rPr>
        <w:t>Exchanges</w:t>
      </w:r>
      <w:proofErr w:type="spellEnd"/>
      <w:r w:rsidRPr="002E3D56">
        <w:rPr>
          <w:rFonts w:ascii="Aptos" w:eastAsia="Times New Roman" w:hAnsi="Aptos" w:cs="Times New Roman"/>
          <w:color w:val="333333"/>
          <w:lang w:eastAsia="hu-HU"/>
        </w:rPr>
        <w:t> kutatók, oktatók, technikai és adminisztratív munkatársak nemzetközi cseréjét támogatja. A program célja a tudástranszfer és a hosszú távú kutatási együttműködések kialakítása az akadémiai és nem akadémiai szektor között.</w:t>
      </w:r>
    </w:p>
    <w:p w14:paraId="165DD4D4"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Főbb információk</w:t>
      </w:r>
    </w:p>
    <w:p w14:paraId="28BA8735" w14:textId="77777777" w:rsidR="002E3D56" w:rsidRPr="002E3D56" w:rsidRDefault="002E3D56" w:rsidP="002E3D56">
      <w:pPr>
        <w:numPr>
          <w:ilvl w:val="0"/>
          <w:numId w:val="2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Program:</w:t>
      </w: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 Excellent Science</w:t>
      </w:r>
    </w:p>
    <w:p w14:paraId="16E1CCF4" w14:textId="77777777" w:rsidR="002E3D56" w:rsidRPr="002E3D56" w:rsidRDefault="002E3D56" w:rsidP="002E3D56">
      <w:pPr>
        <w:numPr>
          <w:ilvl w:val="0"/>
          <w:numId w:val="2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Pályázók:</w:t>
      </w:r>
      <w:r w:rsidRPr="002E3D56">
        <w:rPr>
          <w:rFonts w:ascii="Aptos" w:eastAsia="Times New Roman" w:hAnsi="Aptos" w:cs="Times New Roman"/>
          <w:color w:val="333333"/>
          <w:lang w:eastAsia="hu-HU"/>
        </w:rPr>
        <w:t> egyetemek, kutatóintézetek, vállalkozások</w:t>
      </w:r>
    </w:p>
    <w:p w14:paraId="6F80782A" w14:textId="77777777" w:rsidR="002E3D56" w:rsidRPr="002E3D56" w:rsidRDefault="002E3D56" w:rsidP="002E3D56">
      <w:pPr>
        <w:numPr>
          <w:ilvl w:val="0"/>
          <w:numId w:val="2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Partnerség:</w:t>
      </w:r>
      <w:r w:rsidRPr="002E3D56">
        <w:rPr>
          <w:rFonts w:ascii="Aptos" w:eastAsia="Times New Roman" w:hAnsi="Aptos" w:cs="Times New Roman"/>
          <w:color w:val="333333"/>
          <w:lang w:eastAsia="hu-HU"/>
        </w:rPr>
        <w:t> nemzetközi konzorcium</w:t>
      </w:r>
    </w:p>
    <w:p w14:paraId="2E8EE70F" w14:textId="77777777" w:rsidR="002E3D56" w:rsidRPr="002E3D56" w:rsidRDefault="002E3D56" w:rsidP="002E3D56">
      <w:pPr>
        <w:numPr>
          <w:ilvl w:val="0"/>
          <w:numId w:val="2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Projekt időtartama:</w:t>
      </w:r>
      <w:r w:rsidRPr="002E3D56">
        <w:rPr>
          <w:rFonts w:ascii="Aptos" w:eastAsia="Times New Roman" w:hAnsi="Aptos" w:cs="Times New Roman"/>
          <w:color w:val="333333"/>
          <w:lang w:eastAsia="hu-HU"/>
        </w:rPr>
        <w:t> legfeljebb 48 hónap</w:t>
      </w:r>
    </w:p>
    <w:p w14:paraId="3B42F168" w14:textId="77777777" w:rsidR="002E3D56" w:rsidRPr="002E3D56" w:rsidRDefault="002E3D56" w:rsidP="002E3D56">
      <w:pPr>
        <w:numPr>
          <w:ilvl w:val="0"/>
          <w:numId w:val="2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Támogatás:</w:t>
      </w:r>
      <w:r w:rsidRPr="002E3D56">
        <w:rPr>
          <w:rFonts w:ascii="Aptos" w:eastAsia="Times New Roman" w:hAnsi="Aptos" w:cs="Times New Roman"/>
          <w:color w:val="333333"/>
          <w:lang w:eastAsia="hu-HU"/>
        </w:rPr>
        <w:t> 100%</w:t>
      </w:r>
    </w:p>
    <w:p w14:paraId="1233FD26" w14:textId="77777777" w:rsidR="002E3D56" w:rsidRPr="002E3D56" w:rsidRDefault="002E3D56" w:rsidP="002E3D56">
      <w:pPr>
        <w:numPr>
          <w:ilvl w:val="0"/>
          <w:numId w:val="25"/>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EKKE számára:</w:t>
      </w:r>
      <w:r w:rsidRPr="002E3D56">
        <w:rPr>
          <w:rFonts w:ascii="Aptos" w:eastAsia="Times New Roman" w:hAnsi="Aptos" w:cs="Times New Roman"/>
          <w:color w:val="333333"/>
          <w:lang w:eastAsia="hu-HU"/>
        </w:rPr>
        <w:t xml:space="preserve"> különösen hasznos nemzetközi hálózatépítésre és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konzorciumok előkészítésére.</w:t>
      </w:r>
    </w:p>
    <w:p w14:paraId="6F835087"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lastRenderedPageBreak/>
        <w:t xml:space="preserve">MSCA </w:t>
      </w:r>
      <w:proofErr w:type="spellStart"/>
      <w:r w:rsidRPr="002E3D56">
        <w:rPr>
          <w:rFonts w:ascii="Aptos" w:eastAsia="Times New Roman" w:hAnsi="Aptos" w:cs="Times New Roman"/>
          <w:b/>
          <w:bCs/>
          <w:color w:val="333333"/>
          <w:lang w:eastAsia="hu-HU"/>
        </w:rPr>
        <w:t>Staff</w:t>
      </w:r>
      <w:proofErr w:type="spellEnd"/>
      <w:r w:rsidRPr="002E3D56">
        <w:rPr>
          <w:rFonts w:ascii="Aptos" w:eastAsia="Times New Roman" w:hAnsi="Aptos" w:cs="Times New Roman"/>
          <w:b/>
          <w:bCs/>
          <w:color w:val="333333"/>
          <w:lang w:eastAsia="hu-HU"/>
        </w:rPr>
        <w:t xml:space="preserve"> </w:t>
      </w:r>
      <w:proofErr w:type="spellStart"/>
      <w:r w:rsidRPr="002E3D56">
        <w:rPr>
          <w:rFonts w:ascii="Aptos" w:eastAsia="Times New Roman" w:hAnsi="Aptos" w:cs="Times New Roman"/>
          <w:b/>
          <w:bCs/>
          <w:color w:val="333333"/>
          <w:lang w:eastAsia="hu-HU"/>
        </w:rPr>
        <w:t>Exchanges</w:t>
      </w:r>
      <w:proofErr w:type="spellEnd"/>
      <w:r w:rsidRPr="002E3D56">
        <w:rPr>
          <w:rFonts w:ascii="Aptos" w:eastAsia="Times New Roman" w:hAnsi="Aptos" w:cs="Times New Roman"/>
          <w:b/>
          <w:bCs/>
          <w:color w:val="333333"/>
          <w:lang w:eastAsia="hu-HU"/>
        </w:rPr>
        <w:t xml:space="preserve"> (SE) 2027-es felhívás</w:t>
      </w:r>
    </w:p>
    <w:p w14:paraId="1BB52DF3" w14:textId="77777777" w:rsidR="002E3D56" w:rsidRPr="002E3D56" w:rsidRDefault="002E3D56" w:rsidP="002E3D56">
      <w:pPr>
        <w:numPr>
          <w:ilvl w:val="0"/>
          <w:numId w:val="2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Megnyitás:</w:t>
      </w:r>
      <w:r w:rsidRPr="002E3D56">
        <w:rPr>
          <w:rFonts w:ascii="Aptos" w:eastAsia="Times New Roman" w:hAnsi="Aptos" w:cs="Times New Roman"/>
          <w:color w:val="333333"/>
          <w:lang w:eastAsia="hu-HU"/>
        </w:rPr>
        <w:t> 2026. december 15.</w:t>
      </w:r>
    </w:p>
    <w:p w14:paraId="10B09421" w14:textId="77777777" w:rsidR="002E3D56" w:rsidRPr="002E3D56" w:rsidRDefault="002E3D56" w:rsidP="002E3D56">
      <w:pPr>
        <w:numPr>
          <w:ilvl w:val="0"/>
          <w:numId w:val="26"/>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2027. április 15.</w:t>
      </w:r>
    </w:p>
    <w:p w14:paraId="612F6916"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Hivatalos pályázati oldal:</w:t>
      </w:r>
    </w:p>
    <w:p w14:paraId="72DF6C8C" w14:textId="77777777" w:rsidR="002E3D56" w:rsidRPr="002E3D56" w:rsidRDefault="002E3D56" w:rsidP="002E3D56">
      <w:pPr>
        <w:numPr>
          <w:ilvl w:val="0"/>
          <w:numId w:val="27"/>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hyperlink r:id="rId11" w:tgtFrame="_blank" w:history="1">
        <w:r w:rsidRPr="002E3D56">
          <w:rPr>
            <w:rFonts w:ascii="Aptos" w:eastAsia="Times New Roman" w:hAnsi="Aptos" w:cs="Times New Roman"/>
            <w:color w:val="467886"/>
            <w:u w:val="single"/>
            <w:lang w:eastAsia="hu-HU"/>
          </w:rPr>
          <w:t xml:space="preserve">MSCA </w:t>
        </w:r>
        <w:proofErr w:type="spellStart"/>
        <w:r w:rsidRPr="002E3D56">
          <w:rPr>
            <w:rFonts w:ascii="Aptos" w:eastAsia="Times New Roman" w:hAnsi="Aptos" w:cs="Times New Roman"/>
            <w:color w:val="467886"/>
            <w:u w:val="single"/>
            <w:lang w:eastAsia="hu-HU"/>
          </w:rPr>
          <w:t>Staff</w:t>
        </w:r>
        <w:proofErr w:type="spellEnd"/>
        <w:r w:rsidRPr="002E3D56">
          <w:rPr>
            <w:rFonts w:ascii="Aptos" w:eastAsia="Times New Roman" w:hAnsi="Aptos" w:cs="Times New Roman"/>
            <w:color w:val="467886"/>
            <w:u w:val="single"/>
            <w:lang w:eastAsia="hu-HU"/>
          </w:rPr>
          <w:t xml:space="preserve"> </w:t>
        </w:r>
        <w:proofErr w:type="spellStart"/>
        <w:r w:rsidRPr="002E3D56">
          <w:rPr>
            <w:rFonts w:ascii="Aptos" w:eastAsia="Times New Roman" w:hAnsi="Aptos" w:cs="Times New Roman"/>
            <w:color w:val="467886"/>
            <w:u w:val="single"/>
            <w:lang w:eastAsia="hu-HU"/>
          </w:rPr>
          <w:t>Exchanges</w:t>
        </w:r>
        <w:proofErr w:type="spellEnd"/>
      </w:hyperlink>
    </w:p>
    <w:p w14:paraId="4E9C8F2F" w14:textId="5BEAF9A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pict w14:anchorId="19A24D1B">
          <v:rect id="_x0000_i1031" style="width:470.3pt;height:.6pt" o:hralign="center" o:hrstd="t" o:hr="t" fillcolor="#a0a0a0" stroked="f"/>
        </w:pict>
      </w:r>
    </w:p>
    <w:p w14:paraId="3716B1E9" w14:textId="4DE7BF23"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shd w:val="clear" w:color="auto" w:fill="00FFFF"/>
          <w:lang w:eastAsia="hu-HU"/>
        </w:rPr>
        <w:t>ERC Starting Grant</w:t>
      </w:r>
    </w:p>
    <w:p w14:paraId="7CB41501"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Rövid bemutatás</w:t>
      </w:r>
    </w:p>
    <w:p w14:paraId="2396BC07"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Az </w:t>
      </w:r>
      <w:r w:rsidRPr="002E3D56">
        <w:rPr>
          <w:rFonts w:ascii="Aptos" w:eastAsia="Times New Roman" w:hAnsi="Aptos" w:cs="Times New Roman"/>
          <w:b/>
          <w:bCs/>
          <w:color w:val="333333"/>
          <w:lang w:eastAsia="hu-HU"/>
        </w:rPr>
        <w:t xml:space="preserve">European Research </w:t>
      </w:r>
      <w:proofErr w:type="spellStart"/>
      <w:r w:rsidRPr="002E3D56">
        <w:rPr>
          <w:rFonts w:ascii="Aptos" w:eastAsia="Times New Roman" w:hAnsi="Aptos" w:cs="Times New Roman"/>
          <w:b/>
          <w:bCs/>
          <w:color w:val="333333"/>
          <w:lang w:eastAsia="hu-HU"/>
        </w:rPr>
        <w:t>Council</w:t>
      </w:r>
      <w:proofErr w:type="spellEnd"/>
      <w:r w:rsidRPr="002E3D56">
        <w:rPr>
          <w:rFonts w:ascii="Aptos" w:eastAsia="Times New Roman" w:hAnsi="Aptos" w:cs="Times New Roman"/>
          <w:b/>
          <w:bCs/>
          <w:color w:val="333333"/>
          <w:lang w:eastAsia="hu-HU"/>
        </w:rPr>
        <w:t xml:space="preserve"> (ERC) Starting Grant</w:t>
      </w:r>
      <w:r w:rsidRPr="002E3D56">
        <w:rPr>
          <w:rFonts w:ascii="Aptos" w:eastAsia="Times New Roman" w:hAnsi="Aptos" w:cs="Times New Roman"/>
          <w:color w:val="333333"/>
          <w:lang w:eastAsia="hu-HU"/>
        </w:rPr>
        <w:t xml:space="preserve"> a 2–7 évvel PhD-fokozatot szerzett kiváló kutatókat támogatja önálló kutatócsoport létrehozásában. Az ERC a világ egyik </w:t>
      </w:r>
      <w:proofErr w:type="spellStart"/>
      <w:r w:rsidRPr="002E3D56">
        <w:rPr>
          <w:rFonts w:ascii="Aptos" w:eastAsia="Times New Roman" w:hAnsi="Aptos" w:cs="Times New Roman"/>
          <w:color w:val="333333"/>
          <w:lang w:eastAsia="hu-HU"/>
        </w:rPr>
        <w:t>legpresztízsesebb</w:t>
      </w:r>
      <w:proofErr w:type="spellEnd"/>
      <w:r w:rsidRPr="002E3D56">
        <w:rPr>
          <w:rFonts w:ascii="Aptos" w:eastAsia="Times New Roman" w:hAnsi="Aptos" w:cs="Times New Roman"/>
          <w:color w:val="333333"/>
          <w:lang w:eastAsia="hu-HU"/>
        </w:rPr>
        <w:t xml:space="preserve"> kutatási támogatása, ahol kizárólag a tudományos kiválóság számít.</w:t>
      </w:r>
    </w:p>
    <w:p w14:paraId="68B82B56"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Főbb információk</w:t>
      </w:r>
    </w:p>
    <w:p w14:paraId="7C63776D" w14:textId="77777777" w:rsidR="002E3D56" w:rsidRPr="002E3D56" w:rsidRDefault="002E3D56" w:rsidP="002E3D56">
      <w:pPr>
        <w:numPr>
          <w:ilvl w:val="0"/>
          <w:numId w:val="28"/>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Program:</w:t>
      </w: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 Excellent Science</w:t>
      </w:r>
    </w:p>
    <w:p w14:paraId="0EE9941A" w14:textId="77777777" w:rsidR="002E3D56" w:rsidRPr="002E3D56" w:rsidRDefault="002E3D56" w:rsidP="002E3D56">
      <w:pPr>
        <w:numPr>
          <w:ilvl w:val="0"/>
          <w:numId w:val="28"/>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Pályázó:</w:t>
      </w:r>
      <w:r w:rsidRPr="002E3D56">
        <w:rPr>
          <w:rFonts w:ascii="Aptos" w:eastAsia="Times New Roman" w:hAnsi="Aptos" w:cs="Times New Roman"/>
          <w:color w:val="333333"/>
          <w:lang w:eastAsia="hu-HU"/>
        </w:rPr>
        <w:t> egyéni kutató</w:t>
      </w:r>
    </w:p>
    <w:p w14:paraId="31E35488" w14:textId="77777777" w:rsidR="002E3D56" w:rsidRPr="002E3D56" w:rsidRDefault="002E3D56" w:rsidP="002E3D56">
      <w:pPr>
        <w:numPr>
          <w:ilvl w:val="0"/>
          <w:numId w:val="28"/>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b/>
          <w:bCs/>
          <w:color w:val="333333"/>
          <w:lang w:eastAsia="hu-HU"/>
        </w:rPr>
        <w:t>Host</w:t>
      </w:r>
      <w:proofErr w:type="spellEnd"/>
      <w:r w:rsidRPr="002E3D56">
        <w:rPr>
          <w:rFonts w:ascii="Aptos" w:eastAsia="Times New Roman" w:hAnsi="Aptos" w:cs="Times New Roman"/>
          <w:b/>
          <w:bCs/>
          <w:color w:val="333333"/>
          <w:lang w:eastAsia="hu-HU"/>
        </w:rPr>
        <w:t xml:space="preserve"> </w:t>
      </w:r>
      <w:proofErr w:type="spellStart"/>
      <w:r w:rsidRPr="002E3D56">
        <w:rPr>
          <w:rFonts w:ascii="Aptos" w:eastAsia="Times New Roman" w:hAnsi="Aptos" w:cs="Times New Roman"/>
          <w:b/>
          <w:bCs/>
          <w:color w:val="333333"/>
          <w:lang w:eastAsia="hu-HU"/>
        </w:rPr>
        <w:t>institution</w:t>
      </w:r>
      <w:proofErr w:type="spellEnd"/>
      <w:r w:rsidRPr="002E3D56">
        <w:rPr>
          <w:rFonts w:ascii="Aptos" w:eastAsia="Times New Roman" w:hAnsi="Aptos" w:cs="Times New Roman"/>
          <w:b/>
          <w:bCs/>
          <w:color w:val="333333"/>
          <w:lang w:eastAsia="hu-HU"/>
        </w:rPr>
        <w:t>:</w:t>
      </w:r>
      <w:r w:rsidRPr="002E3D56">
        <w:rPr>
          <w:rFonts w:ascii="Aptos" w:eastAsia="Times New Roman" w:hAnsi="Aptos" w:cs="Times New Roman"/>
          <w:color w:val="333333"/>
          <w:lang w:eastAsia="hu-HU"/>
        </w:rPr>
        <w:t> egyetem vagy kutatóintézet (pl. EKKE)</w:t>
      </w:r>
    </w:p>
    <w:p w14:paraId="792EA9E3" w14:textId="77777777" w:rsidR="002E3D56" w:rsidRPr="002E3D56" w:rsidRDefault="002E3D56" w:rsidP="002E3D56">
      <w:pPr>
        <w:numPr>
          <w:ilvl w:val="0"/>
          <w:numId w:val="28"/>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Projekt időtartama:</w:t>
      </w:r>
      <w:r w:rsidRPr="002E3D56">
        <w:rPr>
          <w:rFonts w:ascii="Aptos" w:eastAsia="Times New Roman" w:hAnsi="Aptos" w:cs="Times New Roman"/>
          <w:color w:val="333333"/>
          <w:lang w:eastAsia="hu-HU"/>
        </w:rPr>
        <w:t> legfeljebb 5 év</w:t>
      </w:r>
    </w:p>
    <w:p w14:paraId="0E386A6B" w14:textId="77777777" w:rsidR="002E3D56" w:rsidRPr="002E3D56" w:rsidRDefault="002E3D56" w:rsidP="002E3D56">
      <w:pPr>
        <w:numPr>
          <w:ilvl w:val="0"/>
          <w:numId w:val="28"/>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Támogatás:</w:t>
      </w:r>
      <w:r w:rsidRPr="002E3D56">
        <w:rPr>
          <w:rFonts w:ascii="Aptos" w:eastAsia="Times New Roman" w:hAnsi="Aptos" w:cs="Times New Roman"/>
          <w:color w:val="333333"/>
          <w:lang w:eastAsia="hu-HU"/>
        </w:rPr>
        <w:t> akár </w:t>
      </w:r>
      <w:r w:rsidRPr="002E3D56">
        <w:rPr>
          <w:rFonts w:ascii="Aptos" w:eastAsia="Times New Roman" w:hAnsi="Aptos" w:cs="Times New Roman"/>
          <w:b/>
          <w:bCs/>
          <w:color w:val="333333"/>
          <w:lang w:eastAsia="hu-HU"/>
        </w:rPr>
        <w:t>1,5 millió euró</w:t>
      </w:r>
      <w:r w:rsidRPr="002E3D56">
        <w:rPr>
          <w:rFonts w:ascii="Aptos" w:eastAsia="Times New Roman" w:hAnsi="Aptos" w:cs="Times New Roman"/>
          <w:color w:val="333333"/>
          <w:lang w:eastAsia="hu-HU"/>
        </w:rPr>
        <w:t> (bizonyos esetekben magasabb induló támogatással)</w:t>
      </w:r>
    </w:p>
    <w:p w14:paraId="25575594"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Starting Grant 2027 (ERC-2027-STG) felhívás:</w:t>
      </w:r>
    </w:p>
    <w:p w14:paraId="227AC5EA" w14:textId="77777777" w:rsidR="002E3D56" w:rsidRPr="002E3D56" w:rsidRDefault="002E3D56" w:rsidP="002E3D56">
      <w:pPr>
        <w:numPr>
          <w:ilvl w:val="0"/>
          <w:numId w:val="29"/>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2026. október 14.</w:t>
      </w:r>
    </w:p>
    <w:p w14:paraId="5B076FDB"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Hivatalos oldal:</w:t>
      </w:r>
    </w:p>
    <w:p w14:paraId="475B1A32" w14:textId="77777777" w:rsidR="002E3D56" w:rsidRPr="002E3D56" w:rsidRDefault="002E3D56" w:rsidP="002E3D56">
      <w:pPr>
        <w:numPr>
          <w:ilvl w:val="0"/>
          <w:numId w:val="30"/>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hyperlink r:id="rId12" w:tgtFrame="_blank" w:history="1">
        <w:r w:rsidRPr="002E3D56">
          <w:rPr>
            <w:rFonts w:ascii="Aptos" w:eastAsia="Times New Roman" w:hAnsi="Aptos" w:cs="Times New Roman"/>
            <w:color w:val="467886"/>
            <w:u w:val="single"/>
            <w:lang w:eastAsia="hu-HU"/>
          </w:rPr>
          <w:t>ERC Starting Grant</w:t>
        </w:r>
      </w:hyperlink>
    </w:p>
    <w:p w14:paraId="0D08D0C0"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pict w14:anchorId="0274D5BC">
          <v:rect id="_x0000_i1032" style="width:470.3pt;height:.6pt" o:hralign="center" o:hrstd="t" o:hr="t" fillcolor="#a0a0a0" stroked="f"/>
        </w:pict>
      </w:r>
    </w:p>
    <w:p w14:paraId="263D0E66"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shd w:val="clear" w:color="auto" w:fill="00FFFF"/>
          <w:lang w:eastAsia="hu-HU"/>
        </w:rPr>
        <w:t>ERC Advanced Grant</w:t>
      </w:r>
    </w:p>
    <w:p w14:paraId="0F5E1ED2"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Rövid bemutatás</w:t>
      </w:r>
    </w:p>
    <w:p w14:paraId="28D127DF"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Az </w:t>
      </w:r>
      <w:r w:rsidRPr="002E3D56">
        <w:rPr>
          <w:rFonts w:ascii="Aptos" w:eastAsia="Times New Roman" w:hAnsi="Aptos" w:cs="Times New Roman"/>
          <w:b/>
          <w:bCs/>
          <w:color w:val="333333"/>
          <w:lang w:eastAsia="hu-HU"/>
        </w:rPr>
        <w:t>ERC Advanced Grant</w:t>
      </w:r>
      <w:r w:rsidRPr="002E3D56">
        <w:rPr>
          <w:rFonts w:ascii="Aptos" w:eastAsia="Times New Roman" w:hAnsi="Aptos" w:cs="Times New Roman"/>
          <w:color w:val="333333"/>
          <w:lang w:eastAsia="hu-HU"/>
        </w:rPr>
        <w:t> olyan nemzetközileg elismert vezető kutatók számára készült, akik jelentős tudományos eredményekkel rendelkeznek, és nagyszabású kutatási programot kívánnak megvalósítani.</w:t>
      </w:r>
    </w:p>
    <w:p w14:paraId="7AF357B8"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Főbb információk</w:t>
      </w:r>
    </w:p>
    <w:p w14:paraId="64793982" w14:textId="77777777" w:rsidR="002E3D56" w:rsidRPr="002E3D56" w:rsidRDefault="002E3D56" w:rsidP="002E3D56">
      <w:pPr>
        <w:numPr>
          <w:ilvl w:val="0"/>
          <w:numId w:val="3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Program:</w:t>
      </w:r>
      <w:r w:rsidRPr="002E3D56">
        <w:rPr>
          <w:rFonts w:ascii="Aptos" w:eastAsia="Times New Roman" w:hAnsi="Aptos" w:cs="Times New Roman"/>
          <w:color w:val="333333"/>
          <w:lang w:eastAsia="hu-HU"/>
        </w:rPr>
        <w:t> </w:t>
      </w:r>
      <w:proofErr w:type="spellStart"/>
      <w:r w:rsidRPr="002E3D56">
        <w:rPr>
          <w:rFonts w:ascii="Aptos" w:eastAsia="Times New Roman" w:hAnsi="Aptos" w:cs="Times New Roman"/>
          <w:color w:val="333333"/>
          <w:lang w:eastAsia="hu-HU"/>
        </w:rPr>
        <w:t>Horizon</w:t>
      </w:r>
      <w:proofErr w:type="spellEnd"/>
      <w:r w:rsidRPr="002E3D56">
        <w:rPr>
          <w:rFonts w:ascii="Aptos" w:eastAsia="Times New Roman" w:hAnsi="Aptos" w:cs="Times New Roman"/>
          <w:color w:val="333333"/>
          <w:lang w:eastAsia="hu-HU"/>
        </w:rPr>
        <w:t xml:space="preserve"> Europe – Excellent Science</w:t>
      </w:r>
    </w:p>
    <w:p w14:paraId="19A0203F" w14:textId="77777777" w:rsidR="002E3D56" w:rsidRPr="002E3D56" w:rsidRDefault="002E3D56" w:rsidP="002E3D56">
      <w:pPr>
        <w:numPr>
          <w:ilvl w:val="0"/>
          <w:numId w:val="3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Pályázó:</w:t>
      </w:r>
      <w:r w:rsidRPr="002E3D56">
        <w:rPr>
          <w:rFonts w:ascii="Aptos" w:eastAsia="Times New Roman" w:hAnsi="Aptos" w:cs="Times New Roman"/>
          <w:color w:val="333333"/>
          <w:lang w:eastAsia="hu-HU"/>
        </w:rPr>
        <w:t> vezető kutató (</w:t>
      </w:r>
      <w:proofErr w:type="spellStart"/>
      <w:r w:rsidRPr="002E3D56">
        <w:rPr>
          <w:rFonts w:ascii="Aptos" w:eastAsia="Times New Roman" w:hAnsi="Aptos" w:cs="Times New Roman"/>
          <w:color w:val="333333"/>
          <w:lang w:eastAsia="hu-HU"/>
        </w:rPr>
        <w:t>Principal</w:t>
      </w:r>
      <w:proofErr w:type="spellEnd"/>
      <w:r w:rsidRPr="002E3D56">
        <w:rPr>
          <w:rFonts w:ascii="Aptos" w:eastAsia="Times New Roman" w:hAnsi="Aptos" w:cs="Times New Roman"/>
          <w:color w:val="333333"/>
          <w:lang w:eastAsia="hu-HU"/>
        </w:rPr>
        <w:t xml:space="preserve"> </w:t>
      </w:r>
      <w:proofErr w:type="spellStart"/>
      <w:r w:rsidRPr="002E3D56">
        <w:rPr>
          <w:rFonts w:ascii="Aptos" w:eastAsia="Times New Roman" w:hAnsi="Aptos" w:cs="Times New Roman"/>
          <w:color w:val="333333"/>
          <w:lang w:eastAsia="hu-HU"/>
        </w:rPr>
        <w:t>Investigator</w:t>
      </w:r>
      <w:proofErr w:type="spellEnd"/>
      <w:r w:rsidRPr="002E3D56">
        <w:rPr>
          <w:rFonts w:ascii="Aptos" w:eastAsia="Times New Roman" w:hAnsi="Aptos" w:cs="Times New Roman"/>
          <w:color w:val="333333"/>
          <w:lang w:eastAsia="hu-HU"/>
        </w:rPr>
        <w:t>)</w:t>
      </w:r>
    </w:p>
    <w:p w14:paraId="2F01D992" w14:textId="77777777" w:rsidR="002E3D56" w:rsidRPr="002E3D56" w:rsidRDefault="002E3D56" w:rsidP="002E3D56">
      <w:pPr>
        <w:numPr>
          <w:ilvl w:val="0"/>
          <w:numId w:val="3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Projekt időtartama:</w:t>
      </w:r>
      <w:r w:rsidRPr="002E3D56">
        <w:rPr>
          <w:rFonts w:ascii="Aptos" w:eastAsia="Times New Roman" w:hAnsi="Aptos" w:cs="Times New Roman"/>
          <w:color w:val="333333"/>
          <w:lang w:eastAsia="hu-HU"/>
        </w:rPr>
        <w:t> legfeljebb 5 év</w:t>
      </w:r>
    </w:p>
    <w:p w14:paraId="750470DB" w14:textId="77777777" w:rsidR="002E3D56" w:rsidRPr="002E3D56" w:rsidRDefault="002E3D56" w:rsidP="002E3D56">
      <w:pPr>
        <w:numPr>
          <w:ilvl w:val="0"/>
          <w:numId w:val="31"/>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Támogatás:</w:t>
      </w:r>
      <w:r w:rsidRPr="002E3D56">
        <w:rPr>
          <w:rFonts w:ascii="Aptos" w:eastAsia="Times New Roman" w:hAnsi="Aptos" w:cs="Times New Roman"/>
          <w:color w:val="333333"/>
          <w:lang w:eastAsia="hu-HU"/>
        </w:rPr>
        <w:t> akár </w:t>
      </w:r>
      <w:r w:rsidRPr="002E3D56">
        <w:rPr>
          <w:rFonts w:ascii="Aptos" w:eastAsia="Times New Roman" w:hAnsi="Aptos" w:cs="Times New Roman"/>
          <w:b/>
          <w:bCs/>
          <w:color w:val="333333"/>
          <w:lang w:eastAsia="hu-HU"/>
        </w:rPr>
        <w:t>2,5 millió euró</w:t>
      </w:r>
      <w:r w:rsidRPr="002E3D56">
        <w:rPr>
          <w:rFonts w:ascii="Aptos" w:eastAsia="Times New Roman" w:hAnsi="Aptos" w:cs="Times New Roman"/>
          <w:color w:val="333333"/>
          <w:lang w:eastAsia="hu-HU"/>
        </w:rPr>
        <w:t>, indokolt esetben további kiegészítő támogatással.</w:t>
      </w:r>
    </w:p>
    <w:p w14:paraId="466A71F3"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Advanced Grant 2026 (ERC-2026-ADG) felhívás:</w:t>
      </w:r>
    </w:p>
    <w:p w14:paraId="7CA262CC" w14:textId="77777777" w:rsidR="002E3D56" w:rsidRPr="002E3D56" w:rsidRDefault="002E3D56" w:rsidP="002E3D56">
      <w:pPr>
        <w:numPr>
          <w:ilvl w:val="0"/>
          <w:numId w:val="32"/>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Beadási határidő:</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2026. augusztus 27.</w:t>
      </w:r>
    </w:p>
    <w:p w14:paraId="7CB51F0C"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b/>
          <w:bCs/>
          <w:color w:val="333333"/>
          <w:lang w:eastAsia="hu-HU"/>
        </w:rPr>
        <w:t>Hivatalos oldal:</w:t>
      </w:r>
    </w:p>
    <w:p w14:paraId="4B7501C6" w14:textId="77777777" w:rsidR="002E3D56" w:rsidRPr="002E3D56" w:rsidRDefault="002E3D56" w:rsidP="002E3D56">
      <w:pPr>
        <w:numPr>
          <w:ilvl w:val="0"/>
          <w:numId w:val="33"/>
        </w:num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hyperlink r:id="rId13" w:tgtFrame="_blank" w:history="1">
        <w:r w:rsidRPr="002E3D56">
          <w:rPr>
            <w:rFonts w:ascii="Aptos" w:eastAsia="Times New Roman" w:hAnsi="Aptos" w:cs="Times New Roman"/>
            <w:color w:val="467886"/>
            <w:u w:val="single"/>
            <w:lang w:eastAsia="hu-HU"/>
          </w:rPr>
          <w:t>ERC Advanced Grant</w:t>
        </w:r>
      </w:hyperlink>
    </w:p>
    <w:p w14:paraId="62D1F0DA"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p>
    <w:p w14:paraId="2B11D8ED"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Kérem keressék </w:t>
      </w:r>
      <w:r w:rsidRPr="002E3D56">
        <w:rPr>
          <w:rFonts w:ascii="Aptos" w:eastAsia="Times New Roman" w:hAnsi="Aptos" w:cs="Times New Roman"/>
          <w:b/>
          <w:bCs/>
          <w:color w:val="333333"/>
          <w:lang w:eastAsia="hu-HU"/>
        </w:rPr>
        <w:t>Gál Vanda</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Bene Viktória és</w:t>
      </w:r>
      <w:r w:rsidRPr="002E3D56">
        <w:rPr>
          <w:rFonts w:ascii="Aptos" w:eastAsia="Times New Roman" w:hAnsi="Aptos" w:cs="Times New Roman"/>
          <w:color w:val="333333"/>
          <w:lang w:eastAsia="hu-HU"/>
        </w:rPr>
        <w:t> </w:t>
      </w:r>
      <w:r w:rsidRPr="002E3D56">
        <w:rPr>
          <w:rFonts w:ascii="Aptos" w:eastAsia="Times New Roman" w:hAnsi="Aptos" w:cs="Times New Roman"/>
          <w:b/>
          <w:bCs/>
          <w:color w:val="333333"/>
          <w:lang w:eastAsia="hu-HU"/>
        </w:rPr>
        <w:t>Tóth-</w:t>
      </w:r>
      <w:proofErr w:type="spellStart"/>
      <w:r w:rsidRPr="002E3D56">
        <w:rPr>
          <w:rFonts w:ascii="Aptos" w:eastAsia="Times New Roman" w:hAnsi="Aptos" w:cs="Times New Roman"/>
          <w:b/>
          <w:bCs/>
          <w:color w:val="333333"/>
          <w:lang w:eastAsia="hu-HU"/>
        </w:rPr>
        <w:t>Porcs</w:t>
      </w:r>
      <w:proofErr w:type="spellEnd"/>
      <w:r w:rsidRPr="002E3D56">
        <w:rPr>
          <w:rFonts w:ascii="Aptos" w:eastAsia="Times New Roman" w:hAnsi="Aptos" w:cs="Times New Roman"/>
          <w:b/>
          <w:bCs/>
          <w:color w:val="333333"/>
          <w:lang w:eastAsia="hu-HU"/>
        </w:rPr>
        <w:t xml:space="preserve"> Anita</w:t>
      </w:r>
      <w:r w:rsidRPr="002E3D56">
        <w:rPr>
          <w:rFonts w:ascii="Aptos" w:eastAsia="Times New Roman" w:hAnsi="Aptos" w:cs="Times New Roman"/>
          <w:color w:val="333333"/>
          <w:lang w:eastAsia="hu-HU"/>
        </w:rPr>
        <w:t> kolléganőt az alábbi elérhetőségeken:</w:t>
      </w:r>
    </w:p>
    <w:p w14:paraId="66BBCDFE"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Gál Vanda e-mail: </w:t>
      </w:r>
      <w:hyperlink r:id="rId14" w:history="1">
        <w:r w:rsidRPr="002E3D56">
          <w:rPr>
            <w:rFonts w:ascii="Aptos" w:eastAsia="Times New Roman" w:hAnsi="Aptos" w:cs="Times New Roman"/>
            <w:color w:val="467886"/>
            <w:u w:val="single"/>
            <w:lang w:eastAsia="hu-HU"/>
          </w:rPr>
          <w:t>gal.vanda@uni-eszterhazy.hu</w:t>
        </w:r>
      </w:hyperlink>
      <w:r w:rsidRPr="002E3D56">
        <w:rPr>
          <w:rFonts w:ascii="Aptos" w:eastAsia="Times New Roman" w:hAnsi="Aptos" w:cs="Times New Roman"/>
          <w:color w:val="333333"/>
          <w:lang w:eastAsia="hu-HU"/>
        </w:rPr>
        <w:t>, telefon: +36 36 520400/2293</w:t>
      </w:r>
    </w:p>
    <w:p w14:paraId="4DDA7791"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Bene Viktória e-mail: </w:t>
      </w:r>
      <w:hyperlink r:id="rId15" w:history="1">
        <w:r w:rsidRPr="002E3D56">
          <w:rPr>
            <w:rFonts w:ascii="Aptos" w:eastAsia="Times New Roman" w:hAnsi="Aptos" w:cs="Times New Roman"/>
            <w:color w:val="467886"/>
            <w:u w:val="single"/>
            <w:lang w:eastAsia="hu-HU"/>
          </w:rPr>
          <w:t>bene2.viktoria@uni-eszterhazy.hu</w:t>
        </w:r>
      </w:hyperlink>
      <w:r w:rsidRPr="002E3D56">
        <w:rPr>
          <w:rFonts w:ascii="Aptos" w:eastAsia="Times New Roman" w:hAnsi="Aptos" w:cs="Times New Roman"/>
          <w:color w:val="333333"/>
          <w:lang w:eastAsia="hu-HU"/>
        </w:rPr>
        <w:t>, telefon: +36 36 520400/2298</w:t>
      </w:r>
    </w:p>
    <w:p w14:paraId="5129DDE6"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Tóth-</w:t>
      </w:r>
      <w:proofErr w:type="spellStart"/>
      <w:r w:rsidRPr="002E3D56">
        <w:rPr>
          <w:rFonts w:ascii="Aptos" w:eastAsia="Times New Roman" w:hAnsi="Aptos" w:cs="Times New Roman"/>
          <w:color w:val="333333"/>
          <w:lang w:eastAsia="hu-HU"/>
        </w:rPr>
        <w:t>Porcs</w:t>
      </w:r>
      <w:proofErr w:type="spellEnd"/>
      <w:r w:rsidRPr="002E3D56">
        <w:rPr>
          <w:rFonts w:ascii="Aptos" w:eastAsia="Times New Roman" w:hAnsi="Aptos" w:cs="Times New Roman"/>
          <w:color w:val="333333"/>
          <w:lang w:eastAsia="hu-HU"/>
        </w:rPr>
        <w:t xml:space="preserve"> Anita e-mail: </w:t>
      </w:r>
      <w:hyperlink r:id="rId16" w:history="1">
        <w:r w:rsidRPr="002E3D56">
          <w:rPr>
            <w:rFonts w:ascii="Aptos" w:eastAsia="Times New Roman" w:hAnsi="Aptos" w:cs="Times New Roman"/>
            <w:color w:val="467886"/>
            <w:u w:val="single"/>
            <w:lang w:eastAsia="hu-HU"/>
          </w:rPr>
          <w:t>porcs.anita@uni-eszterhazy.hu</w:t>
        </w:r>
      </w:hyperlink>
      <w:r w:rsidRPr="002E3D56">
        <w:rPr>
          <w:rFonts w:ascii="Aptos" w:eastAsia="Times New Roman" w:hAnsi="Aptos" w:cs="Times New Roman"/>
          <w:color w:val="333333"/>
          <w:lang w:eastAsia="hu-HU"/>
        </w:rPr>
        <w:t>, telefon: +36 36 520400/ 4364</w:t>
      </w:r>
    </w:p>
    <w:p w14:paraId="4E32B3CB"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 </w:t>
      </w:r>
    </w:p>
    <w:p w14:paraId="0A285A86" w14:textId="77777777" w:rsidR="002E3D56" w:rsidRPr="002E3D56" w:rsidRDefault="002E3D56" w:rsidP="002E3D56">
      <w:pPr>
        <w:shd w:val="clear" w:color="auto" w:fill="FFFFFF"/>
        <w:spacing w:after="0" w:line="240" w:lineRule="auto"/>
        <w:jc w:val="both"/>
        <w:rPr>
          <w:rFonts w:ascii="Aptos" w:eastAsia="Times New Roman" w:hAnsi="Aptos" w:cs="Times New Roman"/>
          <w:color w:val="333333"/>
          <w:lang w:eastAsia="hu-HU"/>
        </w:rPr>
      </w:pPr>
      <w:r w:rsidRPr="002E3D56">
        <w:rPr>
          <w:rFonts w:ascii="Aptos" w:eastAsia="Times New Roman" w:hAnsi="Aptos" w:cs="Times New Roman"/>
          <w:color w:val="333333"/>
          <w:lang w:eastAsia="hu-HU"/>
        </w:rPr>
        <w:t>Amennyiben szeretnének pályázatot benyújtani, kérem, minél hamarabb keressék valamelyik kolléganőt, valamint a mellékelt Pályázati adatlapot szíveskedjenek legkésőbb </w:t>
      </w:r>
      <w:r w:rsidRPr="002E3D56">
        <w:rPr>
          <w:rFonts w:ascii="Aptos" w:eastAsia="Times New Roman" w:hAnsi="Aptos" w:cs="Times New Roman"/>
          <w:b/>
          <w:bCs/>
          <w:color w:val="333333"/>
          <w:lang w:eastAsia="hu-HU"/>
        </w:rPr>
        <w:t>2026. augusztus 31-ig </w:t>
      </w:r>
      <w:r w:rsidRPr="002E3D56">
        <w:rPr>
          <w:rFonts w:ascii="Aptos" w:eastAsia="Times New Roman" w:hAnsi="Aptos" w:cs="Times New Roman"/>
          <w:color w:val="333333"/>
          <w:lang w:eastAsia="hu-HU"/>
        </w:rPr>
        <w:t>kitöltve megküldeni azoknál a pályázatoknál, amelyeknél a beadási határidő 2026. november előtti </w:t>
      </w:r>
      <w:hyperlink r:id="rId17" w:history="1">
        <w:r w:rsidRPr="002E3D56">
          <w:rPr>
            <w:rFonts w:ascii="Aptos" w:eastAsia="Times New Roman" w:hAnsi="Aptos" w:cs="Times New Roman"/>
            <w:b/>
            <w:bCs/>
            <w:color w:val="467886"/>
            <w:lang w:eastAsia="hu-HU"/>
          </w:rPr>
          <w:t>somogyi.katalin@uni-eszterhazy.hu</w:t>
        </w:r>
      </w:hyperlink>
      <w:r w:rsidRPr="002E3D56">
        <w:rPr>
          <w:rFonts w:ascii="Aptos" w:eastAsia="Times New Roman" w:hAnsi="Aptos" w:cs="Times New Roman"/>
          <w:color w:val="333333"/>
          <w:lang w:eastAsia="hu-HU"/>
        </w:rPr>
        <w:t> e-mail címre.</w:t>
      </w:r>
    </w:p>
    <w:p w14:paraId="19B29BA3" w14:textId="77777777" w:rsidR="002715CC" w:rsidRDefault="002715CC" w:rsidP="002E3D56">
      <w:pPr>
        <w:jc w:val="both"/>
      </w:pPr>
    </w:p>
    <w:sectPr w:rsidR="002715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5157"/>
    <w:multiLevelType w:val="multilevel"/>
    <w:tmpl w:val="79C2A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13DE9"/>
    <w:multiLevelType w:val="multilevel"/>
    <w:tmpl w:val="B74A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B26D4A"/>
    <w:multiLevelType w:val="multilevel"/>
    <w:tmpl w:val="DE783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FC4F99"/>
    <w:multiLevelType w:val="multilevel"/>
    <w:tmpl w:val="E420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D84C71"/>
    <w:multiLevelType w:val="multilevel"/>
    <w:tmpl w:val="9314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6D644D"/>
    <w:multiLevelType w:val="multilevel"/>
    <w:tmpl w:val="60C4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825CB2"/>
    <w:multiLevelType w:val="multilevel"/>
    <w:tmpl w:val="E32A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F831AF"/>
    <w:multiLevelType w:val="multilevel"/>
    <w:tmpl w:val="9890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25254F"/>
    <w:multiLevelType w:val="multilevel"/>
    <w:tmpl w:val="11A6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AE4F54"/>
    <w:multiLevelType w:val="multilevel"/>
    <w:tmpl w:val="0BD6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AA5E51"/>
    <w:multiLevelType w:val="multilevel"/>
    <w:tmpl w:val="2D78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3673F2"/>
    <w:multiLevelType w:val="multilevel"/>
    <w:tmpl w:val="B09C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10A3"/>
    <w:multiLevelType w:val="multilevel"/>
    <w:tmpl w:val="0332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EC44E5"/>
    <w:multiLevelType w:val="multilevel"/>
    <w:tmpl w:val="9648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FB18B3"/>
    <w:multiLevelType w:val="multilevel"/>
    <w:tmpl w:val="66CE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0A1605"/>
    <w:multiLevelType w:val="multilevel"/>
    <w:tmpl w:val="E0525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4D731F"/>
    <w:multiLevelType w:val="multilevel"/>
    <w:tmpl w:val="96D4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8D0C6A"/>
    <w:multiLevelType w:val="multilevel"/>
    <w:tmpl w:val="CEAC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2B075E"/>
    <w:multiLevelType w:val="multilevel"/>
    <w:tmpl w:val="97F6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F53AE3"/>
    <w:multiLevelType w:val="multilevel"/>
    <w:tmpl w:val="9384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C47842"/>
    <w:multiLevelType w:val="multilevel"/>
    <w:tmpl w:val="A7BE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937D2F"/>
    <w:multiLevelType w:val="multilevel"/>
    <w:tmpl w:val="6A8E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A7516B"/>
    <w:multiLevelType w:val="multilevel"/>
    <w:tmpl w:val="7EC0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EC32F0"/>
    <w:multiLevelType w:val="multilevel"/>
    <w:tmpl w:val="DCB80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74116A"/>
    <w:multiLevelType w:val="multilevel"/>
    <w:tmpl w:val="82D6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84D15F6"/>
    <w:multiLevelType w:val="multilevel"/>
    <w:tmpl w:val="8276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C50DD9"/>
    <w:multiLevelType w:val="multilevel"/>
    <w:tmpl w:val="C5946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20107E"/>
    <w:multiLevelType w:val="multilevel"/>
    <w:tmpl w:val="CA8E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4E07C5"/>
    <w:multiLevelType w:val="multilevel"/>
    <w:tmpl w:val="6DCC8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F13785E"/>
    <w:multiLevelType w:val="multilevel"/>
    <w:tmpl w:val="0076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9A7378"/>
    <w:multiLevelType w:val="multilevel"/>
    <w:tmpl w:val="3F94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6892CA8"/>
    <w:multiLevelType w:val="multilevel"/>
    <w:tmpl w:val="D970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FD446B"/>
    <w:multiLevelType w:val="multilevel"/>
    <w:tmpl w:val="0112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
  </w:num>
  <w:num w:numId="3">
    <w:abstractNumId w:val="20"/>
  </w:num>
  <w:num w:numId="4">
    <w:abstractNumId w:val="9"/>
  </w:num>
  <w:num w:numId="5">
    <w:abstractNumId w:val="14"/>
  </w:num>
  <w:num w:numId="6">
    <w:abstractNumId w:val="13"/>
  </w:num>
  <w:num w:numId="7">
    <w:abstractNumId w:val="17"/>
  </w:num>
  <w:num w:numId="8">
    <w:abstractNumId w:val="23"/>
  </w:num>
  <w:num w:numId="9">
    <w:abstractNumId w:val="28"/>
  </w:num>
  <w:num w:numId="10">
    <w:abstractNumId w:val="7"/>
  </w:num>
  <w:num w:numId="11">
    <w:abstractNumId w:val="0"/>
  </w:num>
  <w:num w:numId="12">
    <w:abstractNumId w:val="15"/>
  </w:num>
  <w:num w:numId="13">
    <w:abstractNumId w:val="32"/>
  </w:num>
  <w:num w:numId="14">
    <w:abstractNumId w:val="26"/>
  </w:num>
  <w:num w:numId="15">
    <w:abstractNumId w:val="19"/>
  </w:num>
  <w:num w:numId="16">
    <w:abstractNumId w:val="30"/>
  </w:num>
  <w:num w:numId="17">
    <w:abstractNumId w:val="2"/>
  </w:num>
  <w:num w:numId="18">
    <w:abstractNumId w:val="27"/>
  </w:num>
  <w:num w:numId="19">
    <w:abstractNumId w:val="18"/>
  </w:num>
  <w:num w:numId="20">
    <w:abstractNumId w:val="4"/>
  </w:num>
  <w:num w:numId="21">
    <w:abstractNumId w:val="6"/>
  </w:num>
  <w:num w:numId="22">
    <w:abstractNumId w:val="3"/>
  </w:num>
  <w:num w:numId="23">
    <w:abstractNumId w:val="11"/>
  </w:num>
  <w:num w:numId="24">
    <w:abstractNumId w:val="10"/>
  </w:num>
  <w:num w:numId="25">
    <w:abstractNumId w:val="12"/>
  </w:num>
  <w:num w:numId="26">
    <w:abstractNumId w:val="5"/>
  </w:num>
  <w:num w:numId="27">
    <w:abstractNumId w:val="29"/>
  </w:num>
  <w:num w:numId="28">
    <w:abstractNumId w:val="21"/>
  </w:num>
  <w:num w:numId="29">
    <w:abstractNumId w:val="31"/>
  </w:num>
  <w:num w:numId="30">
    <w:abstractNumId w:val="25"/>
  </w:num>
  <w:num w:numId="31">
    <w:abstractNumId w:val="22"/>
  </w:num>
  <w:num w:numId="32">
    <w:abstractNumId w:val="8"/>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D56"/>
    <w:rsid w:val="002715CC"/>
    <w:rsid w:val="002E3D5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6167"/>
  <w15:chartTrackingRefBased/>
  <w15:docId w15:val="{C4ACD309-796F-4DB1-B846-CB7C280FD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v1v1v1msonormal">
    <w:name w:val="v1v1v1msonormal"/>
    <w:basedOn w:val="Norml"/>
    <w:rsid w:val="002E3D56"/>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2E3D56"/>
    <w:rPr>
      <w:b/>
      <w:bCs/>
    </w:rPr>
  </w:style>
  <w:style w:type="character" w:styleId="Hiperhivatkozs">
    <w:name w:val="Hyperlink"/>
    <w:basedOn w:val="Bekezdsalapbettpusa"/>
    <w:uiPriority w:val="99"/>
    <w:semiHidden/>
    <w:unhideWhenUsed/>
    <w:rsid w:val="002E3D56"/>
    <w:rPr>
      <w:color w:val="0000FF"/>
      <w:u w:val="single"/>
    </w:rPr>
  </w:style>
  <w:style w:type="paragraph" w:customStyle="1" w:styleId="v1v1v1msolistparagraph">
    <w:name w:val="v1v1v1msolistparagraph"/>
    <w:basedOn w:val="Norml"/>
    <w:rsid w:val="002E3D56"/>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554436">
      <w:bodyDiv w:val="1"/>
      <w:marLeft w:val="0"/>
      <w:marRight w:val="0"/>
      <w:marTop w:val="0"/>
      <w:marBottom w:val="0"/>
      <w:divBdr>
        <w:top w:val="none" w:sz="0" w:space="0" w:color="auto"/>
        <w:left w:val="none" w:sz="0" w:space="0" w:color="auto"/>
        <w:bottom w:val="none" w:sz="0" w:space="0" w:color="auto"/>
        <w:right w:val="none" w:sz="0" w:space="0" w:color="auto"/>
      </w:divBdr>
    </w:div>
    <w:div w:id="101156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st.eu/funding/open-call-a-simple-one-step-application-process/?utm_source=chatgpt.com" TargetMode="External"/><Relationship Id="rId13" Type="http://schemas.openxmlformats.org/officeDocument/2006/relationships/hyperlink" Target="https://erc.europa.eu/apply-grant/advanced-grant?utm_source=chatgp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rasmus-plus.ec.europa.eu/document/erasmus-programme-guide-2026?pk_source=website&amp;pk_medium=link&amp;pk_campaign=pg&amp;pk_content=pg-landing-download" TargetMode="External"/><Relationship Id="rId12" Type="http://schemas.openxmlformats.org/officeDocument/2006/relationships/hyperlink" Target="https://erc.europa.eu/apply-grant/starting-grant?utm_source=chatgpt.com" TargetMode="External"/><Relationship Id="rId17" Type="http://schemas.openxmlformats.org/officeDocument/2006/relationships/hyperlink" Target="mailto:somogyi.katalin@uni-eszterhazy.hu" TargetMode="External"/><Relationship Id="rId2" Type="http://schemas.openxmlformats.org/officeDocument/2006/relationships/styles" Target="styles.xml"/><Relationship Id="rId16" Type="http://schemas.openxmlformats.org/officeDocument/2006/relationships/hyperlink" Target="mailto:porcs.anita@uni-eszterhazy.hu" TargetMode="External"/><Relationship Id="rId1" Type="http://schemas.openxmlformats.org/officeDocument/2006/relationships/numbering" Target="numbering.xml"/><Relationship Id="rId6" Type="http://schemas.openxmlformats.org/officeDocument/2006/relationships/hyperlink" Target="https://www.visegradfund.org/apply/grants/visegrad-grants/?c=objectives" TargetMode="External"/><Relationship Id="rId11" Type="http://schemas.openxmlformats.org/officeDocument/2006/relationships/hyperlink" Target="https://marie-sklodowska-curie-actions.ec.europa.eu/actions/staff-exchanges?utm_source=chatgpt.com" TargetMode="External"/><Relationship Id="rId5" Type="http://schemas.openxmlformats.org/officeDocument/2006/relationships/hyperlink" Target="https://www.visegradfund.org/apply/grants/visegrad-grants/" TargetMode="External"/><Relationship Id="rId15" Type="http://schemas.openxmlformats.org/officeDocument/2006/relationships/hyperlink" Target="mailto:bene2.viktoria@uni-eszterhazy.hu" TargetMode="External"/><Relationship Id="rId10" Type="http://schemas.openxmlformats.org/officeDocument/2006/relationships/hyperlink" Target="https://marie-sklodowska-curie-actions.ec.europa.eu/actions/postdoctoral-fellowships?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arie-sklodowska-curie-actions.ec.europa.eu/actions/doctoral-networks?utm_source=chatgpt.com" TargetMode="External"/><Relationship Id="rId14" Type="http://schemas.openxmlformats.org/officeDocument/2006/relationships/hyperlink" Target="mailto:gal.vanda@uni-eszterhazy.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1983</Words>
  <Characters>13683</Characters>
  <Application>Microsoft Office Word</Application>
  <DocSecurity>0</DocSecurity>
  <Lines>114</Lines>
  <Paragraphs>31</Paragraphs>
  <ScaleCrop>false</ScaleCrop>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Krisztina Nagy</dc:creator>
  <cp:keywords/>
  <dc:description/>
  <cp:lastModifiedBy>Krisztina Nagy</cp:lastModifiedBy>
  <cp:revision>1</cp:revision>
  <dcterms:created xsi:type="dcterms:W3CDTF">2026-08-26T06:33:00Z</dcterms:created>
  <dcterms:modified xsi:type="dcterms:W3CDTF">2026-08-26T07:18:00Z</dcterms:modified>
</cp:coreProperties>
</file>