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1"/>
        <w:gridCol w:w="2227"/>
      </w:tblGrid>
      <w:tr w:rsidR="000D068B" w:rsidRPr="006C6567" w:rsidTr="006E0774">
        <w:tc>
          <w:tcPr>
            <w:tcW w:w="7088" w:type="dxa"/>
            <w:shd w:val="clear" w:color="auto" w:fill="auto"/>
            <w:tcMar>
              <w:top w:w="57" w:type="dxa"/>
              <w:bottom w:w="57" w:type="dxa"/>
            </w:tcMar>
          </w:tcPr>
          <w:p w:rsidR="000D068B" w:rsidRPr="006C6567" w:rsidRDefault="000D068B" w:rsidP="006E0774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neve: </w:t>
            </w:r>
            <w:r>
              <w:rPr>
                <w:b/>
                <w:sz w:val="22"/>
                <w:szCs w:val="22"/>
              </w:rPr>
              <w:t>Marketingkutatás</w:t>
            </w:r>
          </w:p>
        </w:tc>
        <w:tc>
          <w:tcPr>
            <w:tcW w:w="2268" w:type="dxa"/>
            <w:shd w:val="clear" w:color="auto" w:fill="auto"/>
            <w:tcMar>
              <w:top w:w="57" w:type="dxa"/>
              <w:bottom w:w="57" w:type="dxa"/>
            </w:tcMar>
          </w:tcPr>
          <w:p w:rsidR="000D068B" w:rsidRPr="006C6567" w:rsidRDefault="000D068B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Kreditszáma</w:t>
            </w:r>
            <w:proofErr w:type="gramStart"/>
            <w:r w:rsidRPr="006C6567">
              <w:rPr>
                <w:b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3</w:t>
            </w:r>
            <w:proofErr w:type="gramEnd"/>
          </w:p>
        </w:tc>
      </w:tr>
      <w:tr w:rsidR="000D068B" w:rsidRPr="006C6567" w:rsidTr="006E0774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0D068B" w:rsidRPr="006C6567" w:rsidRDefault="000D068B" w:rsidP="006E0774">
            <w:pPr>
              <w:spacing w:before="60"/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tanóra</w:t>
            </w:r>
            <w:r w:rsidRPr="006C6567">
              <w:rPr>
                <w:rStyle w:val="Lbjegyzet-hivatkozs"/>
                <w:rFonts w:eastAsiaTheme="majorEastAsia"/>
                <w:sz w:val="22"/>
                <w:szCs w:val="22"/>
                <w:highlight w:val="lightGray"/>
              </w:rPr>
              <w:footnoteReference w:id="1"/>
            </w:r>
            <w:r w:rsidRPr="006C6567">
              <w:rPr>
                <w:sz w:val="22"/>
                <w:szCs w:val="22"/>
              </w:rPr>
              <w:t xml:space="preserve"> típusa: </w:t>
            </w:r>
            <w:proofErr w:type="spellStart"/>
            <w:r w:rsidRPr="00041DF5">
              <w:rPr>
                <w:sz w:val="22"/>
                <w:szCs w:val="22"/>
              </w:rPr>
              <w:t>gyak</w:t>
            </w:r>
            <w:proofErr w:type="spellEnd"/>
            <w:r w:rsidRPr="00041DF5">
              <w:rPr>
                <w:sz w:val="22"/>
                <w:szCs w:val="22"/>
              </w:rPr>
              <w:t>.</w:t>
            </w:r>
            <w:r w:rsidRPr="006C6567">
              <w:rPr>
                <w:sz w:val="22"/>
                <w:szCs w:val="22"/>
              </w:rPr>
              <w:t xml:space="preserve"> és száma:</w:t>
            </w:r>
            <w:r>
              <w:rPr>
                <w:sz w:val="22"/>
                <w:szCs w:val="22"/>
              </w:rPr>
              <w:t xml:space="preserve"> 10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27B04">
              <w:rPr>
                <w:sz w:val="22"/>
                <w:szCs w:val="22"/>
              </w:rPr>
              <w:t>a</w:t>
            </w:r>
            <w:r w:rsidRPr="00C04B00">
              <w:rPr>
                <w:sz w:val="22"/>
                <w:szCs w:val="22"/>
              </w:rPr>
              <w:t>z adott félévben</w:t>
            </w:r>
          </w:p>
        </w:tc>
      </w:tr>
      <w:tr w:rsidR="000D068B" w:rsidRPr="006C6567" w:rsidTr="006E0774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0D068B" w:rsidRPr="006C6567" w:rsidRDefault="000D068B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számonkérés módja (</w:t>
            </w:r>
            <w:proofErr w:type="spellStart"/>
            <w:r w:rsidRPr="006C6567">
              <w:rPr>
                <w:sz w:val="22"/>
                <w:szCs w:val="22"/>
              </w:rPr>
              <w:t>koll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spellStart"/>
            <w:r w:rsidRPr="006C6567">
              <w:rPr>
                <w:sz w:val="22"/>
                <w:szCs w:val="22"/>
              </w:rPr>
              <w:t>gyj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gramStart"/>
            <w:r w:rsidRPr="006C6567">
              <w:rPr>
                <w:sz w:val="22"/>
                <w:szCs w:val="22"/>
              </w:rPr>
              <w:t>egyéb</w:t>
            </w:r>
            <w:r w:rsidRPr="006C6567">
              <w:rPr>
                <w:rStyle w:val="Lbjegyzet-hivatkozs"/>
                <w:rFonts w:eastAsiaTheme="majorEastAsia"/>
                <w:sz w:val="22"/>
                <w:szCs w:val="22"/>
                <w:highlight w:val="lightGray"/>
              </w:rPr>
              <w:footnoteReference w:id="2"/>
            </w:r>
            <w:r w:rsidRPr="006C6567">
              <w:rPr>
                <w:sz w:val="22"/>
                <w:szCs w:val="22"/>
              </w:rPr>
              <w:t>)</w:t>
            </w:r>
            <w:proofErr w:type="gramEnd"/>
            <w:r w:rsidRPr="006C656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  <w:r w:rsidRPr="006C6567">
              <w:rPr>
                <w:sz w:val="22"/>
                <w:szCs w:val="22"/>
              </w:rPr>
              <w:t xml:space="preserve"> </w:t>
            </w:r>
          </w:p>
        </w:tc>
      </w:tr>
      <w:tr w:rsidR="000D068B" w:rsidRPr="006C6567" w:rsidTr="006E0774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D068B" w:rsidRPr="006C6567" w:rsidRDefault="000D068B" w:rsidP="006E0774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tantárgy tantervi helye (hányadik félév):</w:t>
            </w:r>
            <w:r>
              <w:rPr>
                <w:sz w:val="22"/>
                <w:szCs w:val="22"/>
              </w:rPr>
              <w:t xml:space="preserve"> 5.</w:t>
            </w:r>
            <w:r w:rsidRPr="006C6567">
              <w:rPr>
                <w:sz w:val="22"/>
                <w:szCs w:val="22"/>
              </w:rPr>
              <w:t xml:space="preserve"> </w:t>
            </w:r>
          </w:p>
        </w:tc>
      </w:tr>
      <w:tr w:rsidR="000D068B" w:rsidRPr="006C6567" w:rsidTr="006E0774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D068B" w:rsidRPr="006C6567" w:rsidRDefault="000D068B" w:rsidP="006E0774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Előtanulmányi feltételek </w:t>
            </w:r>
            <w:r w:rsidRPr="006C6567">
              <w:rPr>
                <w:i/>
                <w:sz w:val="22"/>
                <w:szCs w:val="22"/>
              </w:rPr>
              <w:t>(ha vannak)</w:t>
            </w:r>
            <w:r w:rsidRPr="006C656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nincs</w:t>
            </w:r>
            <w:r w:rsidRPr="006C6567">
              <w:rPr>
                <w:i/>
                <w:sz w:val="22"/>
                <w:szCs w:val="22"/>
              </w:rPr>
              <w:t xml:space="preserve"> </w:t>
            </w:r>
          </w:p>
        </w:tc>
      </w:tr>
      <w:tr w:rsidR="000D068B" w:rsidRPr="006C6567" w:rsidTr="006E077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D068B" w:rsidRPr="006C6567" w:rsidRDefault="000D068B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Tantárgy-leírás</w:t>
            </w:r>
            <w:r w:rsidRPr="006C6567">
              <w:rPr>
                <w:sz w:val="22"/>
                <w:szCs w:val="22"/>
              </w:rPr>
              <w:t xml:space="preserve">: az elsajátítandó </w:t>
            </w:r>
            <w:r w:rsidRPr="006C6567">
              <w:rPr>
                <w:sz w:val="22"/>
                <w:szCs w:val="22"/>
                <w:u w:val="single"/>
              </w:rPr>
              <w:t>ismeretanyag</w:t>
            </w:r>
            <w:r w:rsidRPr="006C6567">
              <w:rPr>
                <w:sz w:val="22"/>
                <w:szCs w:val="22"/>
              </w:rPr>
              <w:t xml:space="preserve"> és a kialakítandó </w:t>
            </w:r>
            <w:r w:rsidRPr="006C6567">
              <w:rPr>
                <w:sz w:val="22"/>
                <w:szCs w:val="22"/>
                <w:u w:val="single"/>
              </w:rPr>
              <w:t>kompetenciák</w:t>
            </w:r>
            <w:r w:rsidRPr="006C6567">
              <w:rPr>
                <w:sz w:val="22"/>
                <w:szCs w:val="22"/>
              </w:rPr>
              <w:t xml:space="preserve"> tömör, ugyanakkor informáló leírása</w:t>
            </w:r>
          </w:p>
        </w:tc>
      </w:tr>
      <w:tr w:rsidR="000D068B" w:rsidRPr="006C6567" w:rsidTr="006E0774">
        <w:trPr>
          <w:trHeight w:val="280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0D068B" w:rsidRPr="00AE7D49" w:rsidRDefault="000D068B" w:rsidP="006E0774">
            <w:pPr>
              <w:jc w:val="both"/>
              <w:rPr>
                <w:smallCaps/>
              </w:rPr>
            </w:pPr>
            <w:r w:rsidRPr="00AE7D49">
              <w:t>A képzés célja olyan szakemberek képzése, akik a marketingkutatás elméleti, módszertani alapjait olyan szinten ismerik, hogy az üzleti élet különböző területein felmerülő marketing problémák marketingkutatási kérdéseire megoldást tudnak adni.</w:t>
            </w:r>
          </w:p>
          <w:p w:rsidR="000D068B" w:rsidRPr="008475DB" w:rsidRDefault="000D068B" w:rsidP="006E0774">
            <w:pPr>
              <w:jc w:val="both"/>
            </w:pPr>
            <w:r w:rsidRPr="008475DB">
              <w:t>A marketingkutatás fogalma, folyamata és típusai</w:t>
            </w:r>
            <w:r>
              <w:t xml:space="preserve"> </w:t>
            </w:r>
            <w:r w:rsidRPr="008475DB">
              <w:t xml:space="preserve">Problémamegoldás, kutatási kérdés és a </w:t>
            </w:r>
            <w:proofErr w:type="gramStart"/>
            <w:r w:rsidRPr="008475DB">
              <w:t>hipotézis állítás</w:t>
            </w:r>
            <w:proofErr w:type="gramEnd"/>
          </w:p>
          <w:p w:rsidR="000D068B" w:rsidRPr="00180251" w:rsidRDefault="000D068B" w:rsidP="006E0774">
            <w:pPr>
              <w:jc w:val="both"/>
            </w:pPr>
            <w:r w:rsidRPr="008475DB">
              <w:t>Szekunder kutatás</w:t>
            </w:r>
            <w:r>
              <w:t xml:space="preserve"> Kutatási terv – kvalitatív és kvantitatív kutatás </w:t>
            </w:r>
            <w:r w:rsidRPr="008475DB">
              <w:t>Megfigyelés és a kísérlet</w:t>
            </w:r>
            <w:r>
              <w:t xml:space="preserve"> </w:t>
            </w:r>
            <w:r w:rsidRPr="008475DB">
              <w:t>Kérdőívszerkesztés</w:t>
            </w:r>
            <w:r>
              <w:t xml:space="preserve"> </w:t>
            </w:r>
            <w:r w:rsidRPr="008475DB">
              <w:t>Próbakérdezés elmélete és gyakorlata</w:t>
            </w:r>
            <w:r>
              <w:t xml:space="preserve"> </w:t>
            </w:r>
            <w:r w:rsidRPr="008475DB">
              <w:t>Számítógépes programok alkalmazása a marketingkutatásban</w:t>
            </w:r>
            <w:r>
              <w:t xml:space="preserve"> </w:t>
            </w:r>
            <w:r w:rsidRPr="008475DB">
              <w:t>Adatrögzítés és adatelemezés konkrét példán keresztül</w:t>
            </w:r>
          </w:p>
        </w:tc>
      </w:tr>
      <w:tr w:rsidR="000D068B" w:rsidRPr="006C6567" w:rsidTr="006E077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0D068B" w:rsidRPr="006C6567" w:rsidRDefault="000D068B" w:rsidP="006E0774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A </w:t>
            </w:r>
            <w:r w:rsidRPr="006C6567">
              <w:rPr>
                <w:b/>
                <w:sz w:val="22"/>
                <w:szCs w:val="22"/>
              </w:rPr>
              <w:t>3-5</w:t>
            </w:r>
            <w:r w:rsidRPr="006C6567">
              <w:rPr>
                <w:sz w:val="22"/>
                <w:szCs w:val="22"/>
              </w:rPr>
              <w:t xml:space="preserve"> legfontosabb </w:t>
            </w:r>
            <w:r w:rsidRPr="006C6567">
              <w:rPr>
                <w:i/>
                <w:sz w:val="22"/>
                <w:szCs w:val="22"/>
              </w:rPr>
              <w:t>kötelező,</w:t>
            </w:r>
            <w:r w:rsidRPr="006C6567">
              <w:rPr>
                <w:sz w:val="22"/>
                <w:szCs w:val="22"/>
              </w:rPr>
              <w:t xml:space="preserve"> illetve </w:t>
            </w:r>
            <w:r w:rsidRPr="006C6567">
              <w:rPr>
                <w:i/>
                <w:sz w:val="22"/>
                <w:szCs w:val="22"/>
              </w:rPr>
              <w:t>ajánlott</w:t>
            </w:r>
            <w:r w:rsidRPr="006C6567">
              <w:rPr>
                <w:b/>
                <w:i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irodalom </w:t>
            </w:r>
            <w:r w:rsidRPr="006C6567">
              <w:rPr>
                <w:sz w:val="22"/>
                <w:szCs w:val="22"/>
              </w:rPr>
              <w:t>(jegyzet, tankönyv) felsorolása bibliográfiai adatokkal (szerző, cím, kiadás adatai, (esetleg oldalak), ISBN)</w:t>
            </w:r>
          </w:p>
        </w:tc>
      </w:tr>
      <w:tr w:rsidR="000D068B" w:rsidRPr="006C6567" w:rsidTr="006E0774">
        <w:trPr>
          <w:trHeight w:val="296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0D068B" w:rsidRDefault="000D068B" w:rsidP="006E0774">
            <w:pPr>
              <w:jc w:val="both"/>
            </w:pPr>
            <w:r>
              <w:t>Az előadások anyaga</w:t>
            </w:r>
          </w:p>
          <w:p w:rsidR="000D068B" w:rsidRPr="00463FF2" w:rsidRDefault="000D068B" w:rsidP="006E0774">
            <w:pPr>
              <w:jc w:val="both"/>
            </w:pPr>
            <w:proofErr w:type="spellStart"/>
            <w:r w:rsidRPr="00463FF2">
              <w:t>Malhotra</w:t>
            </w:r>
            <w:proofErr w:type="spellEnd"/>
            <w:r w:rsidRPr="00463FF2">
              <w:t>, N</w:t>
            </w:r>
            <w:proofErr w:type="gramStart"/>
            <w:r w:rsidRPr="00463FF2">
              <w:t>.:</w:t>
            </w:r>
            <w:proofErr w:type="gramEnd"/>
            <w:r w:rsidRPr="00463FF2">
              <w:t xml:space="preserve"> Marketingkutatás. Akadémiai Kiadó, Budapest, 2008. ISBN: 978-963-05-8648-1978-963-05-8646-1</w:t>
            </w:r>
          </w:p>
          <w:p w:rsidR="000D068B" w:rsidRPr="00463FF2" w:rsidRDefault="000D068B" w:rsidP="006E0774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ind w:right="284"/>
              <w:jc w:val="both"/>
            </w:pPr>
            <w:r w:rsidRPr="00463FF2">
              <w:t xml:space="preserve">Hoffmann </w:t>
            </w:r>
            <w:proofErr w:type="spellStart"/>
            <w:r w:rsidRPr="00463FF2">
              <w:t>I-né</w:t>
            </w:r>
            <w:proofErr w:type="spellEnd"/>
            <w:r w:rsidRPr="00463FF2">
              <w:t>, Kozák Á., Veres I.: Piackutatás. Műszaki Kiadó, 2001. ISBN: 963-16-3064-1</w:t>
            </w:r>
          </w:p>
          <w:p w:rsidR="000D068B" w:rsidRPr="006C6567" w:rsidRDefault="000D068B" w:rsidP="006E0774">
            <w:pPr>
              <w:rPr>
                <w:sz w:val="22"/>
                <w:szCs w:val="22"/>
              </w:rPr>
            </w:pPr>
            <w:r w:rsidRPr="00463FF2">
              <w:t xml:space="preserve">Élelmiszer, </w:t>
            </w:r>
            <w:proofErr w:type="spellStart"/>
            <w:r>
              <w:t>Élelmiszer</w:t>
            </w:r>
            <w:proofErr w:type="spellEnd"/>
            <w:r>
              <w:t xml:space="preserve">, táplálkozás és marketing </w:t>
            </w:r>
            <w:r w:rsidRPr="00463FF2">
              <w:t>és a Marketing &amp; Menedzsment c. folyóiratok</w:t>
            </w:r>
          </w:p>
        </w:tc>
      </w:tr>
      <w:tr w:rsidR="000D068B" w:rsidRPr="006C6567" w:rsidTr="006E0774">
        <w:trPr>
          <w:trHeight w:val="338"/>
        </w:trPr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0D068B" w:rsidRPr="006C6567" w:rsidRDefault="000D068B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felelőse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>
              <w:rPr>
                <w:b/>
                <w:sz w:val="22"/>
                <w:szCs w:val="22"/>
              </w:rPr>
              <w:t>Dr. Kiss Marietta, PhD adjunktus</w:t>
            </w:r>
          </w:p>
        </w:tc>
      </w:tr>
      <w:tr w:rsidR="000D068B" w:rsidRPr="006C6567" w:rsidTr="006E0774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D068B" w:rsidRPr="006C6567" w:rsidRDefault="000D068B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oktatásába bevont </w:t>
            </w:r>
            <w:proofErr w:type="gramStart"/>
            <w:r w:rsidRPr="006C6567">
              <w:rPr>
                <w:b/>
                <w:sz w:val="22"/>
                <w:szCs w:val="22"/>
              </w:rPr>
              <w:t>oktató(</w:t>
            </w:r>
            <w:proofErr w:type="gramEnd"/>
            <w:r w:rsidRPr="006C6567">
              <w:rPr>
                <w:b/>
                <w:sz w:val="22"/>
                <w:szCs w:val="22"/>
              </w:rPr>
              <w:t xml:space="preserve">k), </w:t>
            </w:r>
            <w:r w:rsidRPr="006C6567">
              <w:rPr>
                <w:sz w:val="22"/>
                <w:szCs w:val="22"/>
              </w:rPr>
              <w:t>ha vannak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>
              <w:rPr>
                <w:b/>
                <w:sz w:val="22"/>
                <w:szCs w:val="22"/>
              </w:rPr>
              <w:t>Dr. Soós Mihály, PhD egyetemi tanársegéd</w:t>
            </w:r>
          </w:p>
        </w:tc>
      </w:tr>
    </w:tbl>
    <w:p w:rsidR="000D068B" w:rsidRDefault="000D068B" w:rsidP="000D068B"/>
    <w:p w:rsidR="000E5406" w:rsidRDefault="000E5406">
      <w:bookmarkStart w:id="0" w:name="_GoBack"/>
      <w:bookmarkEnd w:id="0"/>
    </w:p>
    <w:sectPr w:rsidR="000E54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EAE" w:rsidRDefault="00213EAE" w:rsidP="000D068B">
      <w:r>
        <w:separator/>
      </w:r>
    </w:p>
  </w:endnote>
  <w:endnote w:type="continuationSeparator" w:id="0">
    <w:p w:rsidR="00213EAE" w:rsidRDefault="00213EAE" w:rsidP="000D0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EAE" w:rsidRDefault="00213EAE" w:rsidP="000D068B">
      <w:r>
        <w:separator/>
      </w:r>
    </w:p>
  </w:footnote>
  <w:footnote w:type="continuationSeparator" w:id="0">
    <w:p w:rsidR="00213EAE" w:rsidRDefault="00213EAE" w:rsidP="000D068B">
      <w:r>
        <w:continuationSeparator/>
      </w:r>
    </w:p>
  </w:footnote>
  <w:footnote w:id="1">
    <w:p w:rsidR="000D068B" w:rsidRPr="00A5216A" w:rsidRDefault="000D068B" w:rsidP="000D068B">
      <w:pPr>
        <w:pStyle w:val="Lbjegyzetszveg"/>
        <w:ind w:left="142" w:hanging="142"/>
        <w:rPr>
          <w:sz w:val="4"/>
          <w:szCs w:val="4"/>
        </w:rPr>
      </w:pPr>
    </w:p>
    <w:p w:rsidR="000D068B" w:rsidRPr="0003723C" w:rsidRDefault="000D068B" w:rsidP="000D068B">
      <w:pPr>
        <w:pStyle w:val="Lbjegyzetszveg"/>
      </w:pPr>
      <w:r w:rsidRPr="0003723C">
        <w:rPr>
          <w:rStyle w:val="Lbjegyzet-hivatkozs"/>
          <w:rFonts w:eastAsiaTheme="majorEastAsia"/>
          <w:highlight w:val="lightGray"/>
        </w:rPr>
        <w:footnoteRef/>
      </w:r>
      <w:r w:rsidRPr="0003723C">
        <w:t xml:space="preserve"> </w:t>
      </w:r>
      <w:proofErr w:type="spellStart"/>
      <w:r w:rsidRPr="00576C00">
        <w:rPr>
          <w:b/>
        </w:rPr>
        <w:t>N</w:t>
      </w:r>
      <w:r w:rsidRPr="0003723C">
        <w:rPr>
          <w:b/>
          <w:bCs/>
        </w:rPr>
        <w:t>ftv</w:t>
      </w:r>
      <w:proofErr w:type="spellEnd"/>
      <w:r w:rsidRPr="0003723C">
        <w:rPr>
          <w:b/>
          <w:bCs/>
        </w:rPr>
        <w:t xml:space="preserve">. 108. § </w:t>
      </w:r>
      <w:r w:rsidRPr="0003723C">
        <w:t>37.</w:t>
      </w:r>
      <w:r w:rsidRPr="0003723C">
        <w:rPr>
          <w:i/>
        </w:rPr>
        <w:t xml:space="preserve"> tanóra</w:t>
      </w:r>
      <w:r w:rsidRPr="0003723C">
        <w:t xml:space="preserve">: a tantervben meghatározott tanulmányi követelmények teljesítéséhez az oktató személyes közreműködését igénylő foglalkozás (előadás, szeminárium, gyakorlat, konzultáció), amelynek időtartama legalább negyvenöt, legfeljebb hatvan perc. </w:t>
      </w:r>
    </w:p>
  </w:footnote>
  <w:footnote w:id="2">
    <w:p w:rsidR="000D068B" w:rsidRPr="0003723C" w:rsidRDefault="000D068B" w:rsidP="000D068B">
      <w:pPr>
        <w:pStyle w:val="Lbjegyzetszveg"/>
      </w:pPr>
      <w:r w:rsidRPr="0003723C">
        <w:rPr>
          <w:rStyle w:val="Lbjegyzet-hivatkozs"/>
          <w:rFonts w:eastAsiaTheme="majorEastAsia"/>
          <w:highlight w:val="lightGray"/>
        </w:rPr>
        <w:footnoteRef/>
      </w:r>
      <w:r w:rsidRPr="0003723C">
        <w:t xml:space="preserve">  </w:t>
      </w:r>
      <w:proofErr w:type="gramStart"/>
      <w:r w:rsidRPr="0003723C">
        <w:t>pl.</w:t>
      </w:r>
      <w:proofErr w:type="gramEnd"/>
      <w:r w:rsidRPr="0003723C">
        <w:t xml:space="preserve"> évközi beszámoló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68B"/>
    <w:rsid w:val="000D068B"/>
    <w:rsid w:val="000E5406"/>
    <w:rsid w:val="0021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D06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0D068B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0D068B"/>
  </w:style>
  <w:style w:type="character" w:customStyle="1" w:styleId="LbjegyzetszvegChar">
    <w:name w:val="Lábjegyzetszöveg Char"/>
    <w:basedOn w:val="Bekezdsalapbettpusa"/>
    <w:link w:val="Lbjegyzetszveg"/>
    <w:semiHidden/>
    <w:rsid w:val="000D068B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D06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0D068B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0D068B"/>
  </w:style>
  <w:style w:type="character" w:customStyle="1" w:styleId="LbjegyzetszvegChar">
    <w:name w:val="Lábjegyzetszöveg Char"/>
    <w:basedOn w:val="Bekezdsalapbettpusa"/>
    <w:link w:val="Lbjegyzetszveg"/>
    <w:semiHidden/>
    <w:rsid w:val="000D068B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1449</Characters>
  <Application>Microsoft Office Word</Application>
  <DocSecurity>0</DocSecurity>
  <Lines>12</Lines>
  <Paragraphs>3</Paragraphs>
  <ScaleCrop>false</ScaleCrop>
  <Company>EKF</Company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EKF</dc:creator>
  <cp:keywords/>
  <dc:description/>
  <cp:lastModifiedBy>EKF</cp:lastModifiedBy>
  <cp:revision>1</cp:revision>
  <dcterms:created xsi:type="dcterms:W3CDTF">2015-06-23T07:16:00Z</dcterms:created>
  <dcterms:modified xsi:type="dcterms:W3CDTF">2015-06-23T07:17:00Z</dcterms:modified>
</cp:coreProperties>
</file>